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A06" w:rsidRPr="009D5C8D" w:rsidRDefault="00372A06" w:rsidP="00372A06">
      <w:pPr>
        <w:spacing w:before="100" w:beforeAutospacing="1" w:after="100" w:afterAutospacing="1" w:line="240" w:lineRule="auto"/>
        <w:jc w:val="center"/>
        <w:rPr>
          <w:sz w:val="32"/>
        </w:rPr>
      </w:pPr>
      <w:r w:rsidRPr="009D5C8D">
        <w:rPr>
          <w:sz w:val="32"/>
        </w:rPr>
        <w:t xml:space="preserve">Część </w:t>
      </w:r>
      <w:r>
        <w:rPr>
          <w:sz w:val="32"/>
        </w:rPr>
        <w:t>pierwsz</w:t>
      </w:r>
      <w:r w:rsidRPr="009D5C8D">
        <w:rPr>
          <w:sz w:val="32"/>
        </w:rPr>
        <w:t>a Różańca świętego</w:t>
      </w:r>
    </w:p>
    <w:p w:rsidR="00372A06" w:rsidRPr="009D5C8D" w:rsidRDefault="00372A06" w:rsidP="00372A06">
      <w:pPr>
        <w:spacing w:before="100" w:beforeAutospacing="1" w:after="100" w:afterAutospacing="1" w:line="240" w:lineRule="auto"/>
        <w:rPr>
          <w:b/>
          <w:sz w:val="32"/>
        </w:rPr>
      </w:pPr>
      <w:r w:rsidRPr="009D5C8D">
        <w:rPr>
          <w:b/>
          <w:sz w:val="32"/>
        </w:rPr>
        <w:t xml:space="preserve">TAJEMNICE </w:t>
      </w:r>
      <w:r>
        <w:rPr>
          <w:b/>
          <w:sz w:val="32"/>
        </w:rPr>
        <w:t>RADOSNE</w:t>
      </w:r>
    </w:p>
    <w:p w:rsidR="00372A06" w:rsidRPr="0085060E" w:rsidRDefault="00372A06" w:rsidP="00372A06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 xml:space="preserve">Ofiarujmy ten Różaniec w intencji Ojca Świętego, Kościoła oraz Rycerstwa Niepokalanej. W rozważaniach </w:t>
      </w:r>
      <w:r>
        <w:rPr>
          <w:sz w:val="32"/>
          <w:szCs w:val="28"/>
        </w:rPr>
        <w:t>pomogą</w:t>
      </w:r>
      <w:r w:rsidRPr="0085060E">
        <w:rPr>
          <w:sz w:val="32"/>
          <w:szCs w:val="28"/>
        </w:rPr>
        <w:t xml:space="preserve"> nam </w:t>
      </w:r>
      <w:r>
        <w:rPr>
          <w:sz w:val="32"/>
          <w:szCs w:val="28"/>
        </w:rPr>
        <w:t>słow</w:t>
      </w:r>
      <w:r w:rsidRPr="0085060E">
        <w:rPr>
          <w:sz w:val="32"/>
          <w:szCs w:val="28"/>
        </w:rPr>
        <w:t>a brata Innocentego Wójcika, który wskazuje, jakimi cechami powinien w</w:t>
      </w:r>
      <w:r>
        <w:rPr>
          <w:sz w:val="32"/>
          <w:szCs w:val="28"/>
        </w:rPr>
        <w:t>yróżni</w:t>
      </w:r>
      <w:r w:rsidRPr="0085060E">
        <w:rPr>
          <w:sz w:val="32"/>
          <w:szCs w:val="28"/>
        </w:rPr>
        <w:t>ać się rycerz i rycerka Niepokalanej.</w:t>
      </w:r>
    </w:p>
    <w:p w:rsidR="00372A06" w:rsidRPr="0085060E" w:rsidRDefault="00372A06" w:rsidP="00372A06">
      <w:pPr>
        <w:spacing w:before="100" w:beforeAutospacing="1" w:after="100" w:afterAutospacing="1" w:line="240" w:lineRule="auto"/>
        <w:rPr>
          <w:sz w:val="32"/>
          <w:szCs w:val="28"/>
        </w:rPr>
      </w:pPr>
      <w:r w:rsidRPr="0085060E">
        <w:rPr>
          <w:i/>
          <w:iCs/>
          <w:sz w:val="32"/>
          <w:szCs w:val="28"/>
        </w:rPr>
        <w:t>Wierzę w Boga... Ojcze nasz...</w:t>
      </w:r>
      <w:r w:rsidR="004013AD" w:rsidRPr="004013AD">
        <w:rPr>
          <w:i/>
          <w:iCs/>
          <w:sz w:val="32"/>
          <w:szCs w:val="28"/>
        </w:rPr>
        <w:t xml:space="preserve"> </w:t>
      </w:r>
      <w:r w:rsidR="004013AD">
        <w:rPr>
          <w:i/>
          <w:iCs/>
          <w:sz w:val="32"/>
          <w:szCs w:val="28"/>
        </w:rPr>
        <w:t>Chwała...</w:t>
      </w:r>
    </w:p>
    <w:p w:rsidR="00372A06" w:rsidRPr="0085060E" w:rsidRDefault="00372A06" w:rsidP="00372A06">
      <w:pPr>
        <w:spacing w:before="100" w:beforeAutospacing="1" w:after="100" w:afterAutospacing="1" w:line="240" w:lineRule="auto"/>
        <w:rPr>
          <w:b/>
          <w:bCs/>
          <w:sz w:val="32"/>
          <w:szCs w:val="28"/>
        </w:rPr>
      </w:pPr>
      <w:r w:rsidRPr="0085060E">
        <w:rPr>
          <w:b/>
          <w:bCs/>
          <w:sz w:val="32"/>
          <w:szCs w:val="28"/>
        </w:rPr>
        <w:t>Modlitwa o trzy cnoty Boskie</w:t>
      </w:r>
    </w:p>
    <w:p w:rsidR="00372A06" w:rsidRPr="0085060E" w:rsidRDefault="00372A06" w:rsidP="00372A06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 xml:space="preserve">Módlmy się, aby nadprzyrodzona </w:t>
      </w:r>
      <w:r w:rsidRPr="0085060E">
        <w:rPr>
          <w:b/>
          <w:sz w:val="32"/>
          <w:szCs w:val="28"/>
        </w:rPr>
        <w:t>wiara</w:t>
      </w:r>
      <w:r w:rsidRPr="0085060E">
        <w:rPr>
          <w:sz w:val="32"/>
          <w:szCs w:val="28"/>
        </w:rPr>
        <w:t xml:space="preserve"> zniweczyła wszelkie herezje, a szczególnie błędy masońskiej ideologii. </w:t>
      </w:r>
      <w:r>
        <w:rPr>
          <w:i/>
          <w:iCs/>
          <w:sz w:val="32"/>
          <w:szCs w:val="28"/>
        </w:rPr>
        <w:t>Zdrowaś</w:t>
      </w:r>
      <w:r w:rsidRPr="0085060E">
        <w:rPr>
          <w:i/>
          <w:iCs/>
          <w:sz w:val="32"/>
          <w:szCs w:val="28"/>
        </w:rPr>
        <w:t>...</w:t>
      </w:r>
    </w:p>
    <w:p w:rsidR="00372A06" w:rsidRDefault="00372A06" w:rsidP="00372A06">
      <w:pPr>
        <w:spacing w:before="100" w:beforeAutospacing="1" w:after="100" w:afterAutospacing="1" w:line="240" w:lineRule="auto"/>
        <w:jc w:val="both"/>
        <w:rPr>
          <w:i/>
          <w:iCs/>
          <w:sz w:val="32"/>
          <w:szCs w:val="28"/>
        </w:rPr>
      </w:pPr>
      <w:r w:rsidRPr="0085060E">
        <w:rPr>
          <w:sz w:val="32"/>
          <w:szCs w:val="28"/>
        </w:rPr>
        <w:t xml:space="preserve">Aby cnota </w:t>
      </w:r>
      <w:r w:rsidRPr="0085060E">
        <w:rPr>
          <w:b/>
          <w:sz w:val="32"/>
          <w:szCs w:val="28"/>
        </w:rPr>
        <w:t>nadziei</w:t>
      </w:r>
      <w:r w:rsidRPr="0085060E">
        <w:rPr>
          <w:sz w:val="32"/>
          <w:szCs w:val="28"/>
        </w:rPr>
        <w:t xml:space="preserve"> umocniła serca w dążeniu do zaprowadzenia na całym świecie królestwa Serca Jezusowego. </w:t>
      </w:r>
      <w:r w:rsidRPr="0085060E">
        <w:rPr>
          <w:i/>
          <w:iCs/>
          <w:sz w:val="32"/>
          <w:szCs w:val="28"/>
        </w:rPr>
        <w:t>Zdrowaś...</w:t>
      </w:r>
    </w:p>
    <w:p w:rsidR="00372A06" w:rsidRPr="0085060E" w:rsidRDefault="00372A06" w:rsidP="00372A06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 xml:space="preserve">Aby Boża </w:t>
      </w:r>
      <w:r w:rsidRPr="0085060E">
        <w:rPr>
          <w:b/>
          <w:sz w:val="32"/>
          <w:szCs w:val="28"/>
        </w:rPr>
        <w:t>miłość</w:t>
      </w:r>
      <w:r w:rsidRPr="0085060E">
        <w:rPr>
          <w:sz w:val="32"/>
          <w:szCs w:val="28"/>
        </w:rPr>
        <w:t xml:space="preserve"> oczyściła obyczaje i moralne życie każdego człowieka. </w:t>
      </w:r>
      <w:r w:rsidRPr="0085060E">
        <w:rPr>
          <w:i/>
          <w:iCs/>
          <w:sz w:val="32"/>
          <w:szCs w:val="28"/>
        </w:rPr>
        <w:t>Zdrowaś...</w:t>
      </w:r>
    </w:p>
    <w:p w:rsidR="00372A06" w:rsidRDefault="00372A06" w:rsidP="00372A06">
      <w:pPr>
        <w:spacing w:before="100" w:beforeAutospacing="1" w:after="100" w:afterAutospacing="1" w:line="240" w:lineRule="auto"/>
        <w:rPr>
          <w:rFonts w:eastAsiaTheme="majorEastAsia" w:cstheme="majorBidi"/>
          <w:b/>
          <w:spacing w:val="-10"/>
          <w:kern w:val="28"/>
          <w:sz w:val="36"/>
          <w:szCs w:val="56"/>
        </w:rPr>
      </w:pPr>
      <w:r>
        <w:rPr>
          <w:b/>
          <w:sz w:val="36"/>
        </w:rPr>
        <w:br w:type="page"/>
      </w:r>
    </w:p>
    <w:p w:rsidR="00E320FC" w:rsidRPr="009D5C8D" w:rsidRDefault="00E320FC" w:rsidP="00372A06">
      <w:pPr>
        <w:pStyle w:val="Tytu"/>
      </w:pPr>
      <w:r w:rsidRPr="009D5C8D">
        <w:lastRenderedPageBreak/>
        <w:t>1. Zwiastowanie Najświętszej Maryi Pannie</w:t>
      </w:r>
    </w:p>
    <w:p w:rsidR="00E320FC" w:rsidRPr="009D5C8D" w:rsidRDefault="00E320FC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sz w:val="32"/>
          <w:szCs w:val="32"/>
        </w:rPr>
        <w:t xml:space="preserve">Anioł wszedł do Niej i rzekł: </w:t>
      </w:r>
      <w:r w:rsidR="005B796D">
        <w:rPr>
          <w:sz w:val="32"/>
          <w:szCs w:val="32"/>
        </w:rPr>
        <w:t>"</w:t>
      </w:r>
      <w:r w:rsidRPr="009D5C8D">
        <w:rPr>
          <w:sz w:val="32"/>
          <w:szCs w:val="32"/>
        </w:rPr>
        <w:t>Bądź pozdrowiona, pełna łaski, Pan z Tobą, błogosławiona jesteś między niewiastami... Oto poczniesz i porodzisz Sy</w:t>
      </w:r>
      <w:r w:rsidR="005B796D">
        <w:rPr>
          <w:sz w:val="32"/>
          <w:szCs w:val="32"/>
        </w:rPr>
        <w:t>na, któremu nadasz imię Jezus".</w:t>
      </w:r>
    </w:p>
    <w:p w:rsidR="00E320FC" w:rsidRPr="009D5C8D" w:rsidRDefault="00E320FC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sz w:val="32"/>
          <w:szCs w:val="32"/>
        </w:rPr>
        <w:t>W tym momencie Bóg stał się Człowiekiem i</w:t>
      </w:r>
      <w:r w:rsidR="004013AD">
        <w:rPr>
          <w:sz w:val="32"/>
          <w:szCs w:val="32"/>
        </w:rPr>
        <w:t> </w:t>
      </w:r>
      <w:r w:rsidRPr="009D5C8D">
        <w:rPr>
          <w:sz w:val="32"/>
          <w:szCs w:val="32"/>
        </w:rPr>
        <w:t>zamieszkał między nami.</w:t>
      </w:r>
    </w:p>
    <w:p w:rsidR="005B796D" w:rsidRDefault="00E320FC" w:rsidP="005B796D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i/>
          <w:sz w:val="32"/>
          <w:szCs w:val="32"/>
        </w:rPr>
        <w:t>Brat Innocenty uczy nas:</w:t>
      </w:r>
      <w:r w:rsidRPr="009D5C8D">
        <w:rPr>
          <w:sz w:val="32"/>
          <w:szCs w:val="32"/>
        </w:rPr>
        <w:t xml:space="preserve"> Maryja jest istotą wyjątkową w całych dziejach ludzkości. Będąc człowiekiem, stała się Matk</w:t>
      </w:r>
      <w:r w:rsidR="005B796D">
        <w:rPr>
          <w:sz w:val="32"/>
          <w:szCs w:val="32"/>
        </w:rPr>
        <w:t>ą</w:t>
      </w:r>
      <w:r w:rsidRPr="009D5C8D">
        <w:rPr>
          <w:sz w:val="32"/>
          <w:szCs w:val="32"/>
        </w:rPr>
        <w:t xml:space="preserve"> Bożą. Będąc woln</w:t>
      </w:r>
      <w:r w:rsidR="005B796D">
        <w:rPr>
          <w:sz w:val="32"/>
          <w:szCs w:val="32"/>
        </w:rPr>
        <w:t>ą</w:t>
      </w:r>
      <w:r w:rsidRPr="009D5C8D">
        <w:rPr>
          <w:sz w:val="32"/>
          <w:szCs w:val="32"/>
        </w:rPr>
        <w:t xml:space="preserve"> od grzechu pierworodnego i jakiegokolwiek innego grzechu, cierpiała wespół z Jezusem dla naszego zbawienia. Będąc </w:t>
      </w:r>
      <w:r w:rsidR="004013AD">
        <w:rPr>
          <w:sz w:val="32"/>
          <w:szCs w:val="32"/>
        </w:rPr>
        <w:t>p</w:t>
      </w:r>
      <w:r w:rsidRPr="009D5C8D">
        <w:rPr>
          <w:sz w:val="32"/>
          <w:szCs w:val="32"/>
        </w:rPr>
        <w:t xml:space="preserve">okorną </w:t>
      </w:r>
      <w:r w:rsidR="004013AD">
        <w:rPr>
          <w:sz w:val="32"/>
          <w:szCs w:val="32"/>
        </w:rPr>
        <w:t>s</w:t>
      </w:r>
      <w:r w:rsidRPr="009D5C8D">
        <w:rPr>
          <w:sz w:val="32"/>
          <w:szCs w:val="32"/>
        </w:rPr>
        <w:t>łużebnicą Pańską, stała się Królow</w:t>
      </w:r>
      <w:r w:rsidR="004013AD">
        <w:rPr>
          <w:sz w:val="32"/>
          <w:szCs w:val="32"/>
        </w:rPr>
        <w:t>ą</w:t>
      </w:r>
      <w:r w:rsidRPr="009D5C8D">
        <w:rPr>
          <w:sz w:val="32"/>
          <w:szCs w:val="32"/>
        </w:rPr>
        <w:t xml:space="preserve"> Aniołów. (…) Gdy rozmyślamy nad Jej życiem, budzi się w nas podziw i wdzięczność </w:t>
      </w:r>
      <w:r w:rsidR="005B796D">
        <w:rPr>
          <w:sz w:val="32"/>
          <w:szCs w:val="32"/>
        </w:rPr>
        <w:t>za Jej ofiarę. (…)</w:t>
      </w:r>
    </w:p>
    <w:p w:rsidR="00E320FC" w:rsidRPr="009D5C8D" w:rsidRDefault="00E320FC" w:rsidP="005B796D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sz w:val="32"/>
          <w:szCs w:val="32"/>
        </w:rPr>
        <w:t>Nie zapominajmy, by w miesiącu maryjnym, październiku</w:t>
      </w:r>
      <w:r w:rsidR="005B796D">
        <w:rPr>
          <w:sz w:val="32"/>
          <w:szCs w:val="32"/>
        </w:rPr>
        <w:t>,</w:t>
      </w:r>
      <w:r w:rsidRPr="009D5C8D">
        <w:rPr>
          <w:sz w:val="32"/>
          <w:szCs w:val="32"/>
        </w:rPr>
        <w:t xml:space="preserve"> codziennie odmawiać </w:t>
      </w:r>
      <w:r w:rsidR="005B796D">
        <w:rPr>
          <w:sz w:val="32"/>
          <w:szCs w:val="32"/>
        </w:rPr>
        <w:t>R</w:t>
      </w:r>
      <w:r w:rsidRPr="009D5C8D">
        <w:rPr>
          <w:sz w:val="32"/>
          <w:szCs w:val="32"/>
        </w:rPr>
        <w:t>óżaniec święty w intencji Ojca świętego, Kościoła i Rycerstwa Niepokalanej.</w:t>
      </w:r>
    </w:p>
    <w:p w:rsidR="00E320FC" w:rsidRPr="009D5C8D" w:rsidRDefault="00E320FC" w:rsidP="00372A06">
      <w:pPr>
        <w:pStyle w:val="Tytu"/>
      </w:pPr>
      <w:r w:rsidRPr="009D5C8D">
        <w:lastRenderedPageBreak/>
        <w:t>2. Nawiedzenie świętej Elżbiety</w:t>
      </w:r>
    </w:p>
    <w:p w:rsidR="00E320FC" w:rsidRPr="009D5C8D" w:rsidRDefault="005B796D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"</w:t>
      </w:r>
      <w:r w:rsidR="00E320FC" w:rsidRPr="009D5C8D">
        <w:rPr>
          <w:sz w:val="32"/>
          <w:szCs w:val="32"/>
        </w:rPr>
        <w:t xml:space="preserve">Błogosławiona jesteś, któraś uwierzyła, że spełnią się słowa powiedziane </w:t>
      </w:r>
      <w:r w:rsidR="004013AD">
        <w:rPr>
          <w:sz w:val="32"/>
          <w:szCs w:val="32"/>
        </w:rPr>
        <w:t>c</w:t>
      </w:r>
      <w:r w:rsidR="00E320FC" w:rsidRPr="009D5C8D">
        <w:rPr>
          <w:sz w:val="32"/>
          <w:szCs w:val="32"/>
        </w:rPr>
        <w:t>i od Pana</w:t>
      </w:r>
      <w:r>
        <w:rPr>
          <w:sz w:val="32"/>
          <w:szCs w:val="32"/>
        </w:rPr>
        <w:t>"</w:t>
      </w:r>
      <w:r w:rsidR="00E320FC" w:rsidRPr="009D5C8D">
        <w:rPr>
          <w:sz w:val="32"/>
          <w:szCs w:val="32"/>
        </w:rPr>
        <w:t xml:space="preserve">. Wtedy Maryja rzekła: </w:t>
      </w:r>
      <w:r>
        <w:rPr>
          <w:sz w:val="32"/>
          <w:szCs w:val="32"/>
        </w:rPr>
        <w:t>"</w:t>
      </w:r>
      <w:r w:rsidR="00E320FC" w:rsidRPr="009D5C8D">
        <w:rPr>
          <w:sz w:val="32"/>
          <w:szCs w:val="32"/>
        </w:rPr>
        <w:t>Wielbi dusza moja Pana i raduje się d</w:t>
      </w:r>
      <w:r>
        <w:rPr>
          <w:sz w:val="32"/>
          <w:szCs w:val="32"/>
        </w:rPr>
        <w:t>uch mój w Bogu, moim Zbawcy"</w:t>
      </w:r>
      <w:r w:rsidR="00E320FC" w:rsidRPr="009D5C8D">
        <w:rPr>
          <w:sz w:val="32"/>
          <w:szCs w:val="32"/>
        </w:rPr>
        <w:t>.</w:t>
      </w:r>
    </w:p>
    <w:p w:rsidR="00E320FC" w:rsidRPr="009D5C8D" w:rsidRDefault="00E320FC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sz w:val="32"/>
          <w:szCs w:val="32"/>
        </w:rPr>
        <w:t>Każdy człowiek, a zwłaszcza chrześcijanin, może powtórzyć słowa Maryi</w:t>
      </w:r>
      <w:r w:rsidR="005B796D">
        <w:rPr>
          <w:sz w:val="32"/>
          <w:szCs w:val="32"/>
        </w:rPr>
        <w:t>:</w:t>
      </w:r>
      <w:r w:rsidRPr="009D5C8D">
        <w:rPr>
          <w:sz w:val="32"/>
          <w:szCs w:val="32"/>
        </w:rPr>
        <w:t xml:space="preserve"> Pan uczynił mi wielkie rzeczy.</w:t>
      </w:r>
    </w:p>
    <w:p w:rsidR="005B796D" w:rsidRDefault="00E320FC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i/>
          <w:sz w:val="32"/>
          <w:szCs w:val="32"/>
        </w:rPr>
        <w:t>Brat Innocenty uczy nas:</w:t>
      </w:r>
      <w:r w:rsidRPr="009D5C8D">
        <w:rPr>
          <w:sz w:val="32"/>
          <w:szCs w:val="32"/>
        </w:rPr>
        <w:t xml:space="preserve"> Do ludzi idziemy z promienną radością i dobrocią</w:t>
      </w:r>
      <w:r w:rsidR="005B796D">
        <w:rPr>
          <w:sz w:val="32"/>
          <w:szCs w:val="32"/>
        </w:rPr>
        <w:t>,</w:t>
      </w:r>
      <w:r w:rsidRPr="009D5C8D">
        <w:rPr>
          <w:sz w:val="32"/>
          <w:szCs w:val="32"/>
        </w:rPr>
        <w:t xml:space="preserve"> jako odblaskiem dobroci i miłości Niepokalanej. Nie słuchajmy i nie rozpowszechniajmy plotek, oszczerstw przeciwko innym, zwłaszcza przeciwko kapłanom. Nie bądźmy ciekawi sensacyjnych proroctw, bo na to szatan chwyta jak na wędkę. Słuchamy Pana</w:t>
      </w:r>
      <w:r w:rsidR="005B796D">
        <w:rPr>
          <w:sz w:val="32"/>
          <w:szCs w:val="32"/>
        </w:rPr>
        <w:t xml:space="preserve"> Jezusa, czytając Jego Ewangelię</w:t>
      </w:r>
      <w:r w:rsidRPr="009D5C8D">
        <w:rPr>
          <w:sz w:val="32"/>
          <w:szCs w:val="32"/>
        </w:rPr>
        <w:t xml:space="preserve"> (…).</w:t>
      </w:r>
    </w:p>
    <w:p w:rsidR="00E320FC" w:rsidRPr="009D5C8D" w:rsidRDefault="00E320FC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sz w:val="32"/>
          <w:szCs w:val="32"/>
        </w:rPr>
        <w:t>Jako rycerz Niepokalanej postanów codziennie chociaż przez kil</w:t>
      </w:r>
      <w:r w:rsidR="004013AD">
        <w:rPr>
          <w:sz w:val="32"/>
          <w:szCs w:val="32"/>
        </w:rPr>
        <w:t>k</w:t>
      </w:r>
      <w:r w:rsidRPr="009D5C8D">
        <w:rPr>
          <w:sz w:val="32"/>
          <w:szCs w:val="32"/>
        </w:rPr>
        <w:t xml:space="preserve">a minut czytać </w:t>
      </w:r>
      <w:r w:rsidR="005B796D">
        <w:rPr>
          <w:sz w:val="32"/>
          <w:szCs w:val="32"/>
        </w:rPr>
        <w:t>Pismo Święte</w:t>
      </w:r>
      <w:r w:rsidRPr="009D5C8D">
        <w:rPr>
          <w:sz w:val="32"/>
          <w:szCs w:val="32"/>
        </w:rPr>
        <w:t xml:space="preserve"> i w ten sposób pogłębiać </w:t>
      </w:r>
      <w:r w:rsidR="005B796D">
        <w:rPr>
          <w:sz w:val="32"/>
          <w:szCs w:val="32"/>
        </w:rPr>
        <w:t>swoją</w:t>
      </w:r>
      <w:r w:rsidRPr="009D5C8D">
        <w:rPr>
          <w:sz w:val="32"/>
          <w:szCs w:val="32"/>
        </w:rPr>
        <w:t xml:space="preserve"> wiarę </w:t>
      </w:r>
      <w:r w:rsidR="005B796D">
        <w:rPr>
          <w:sz w:val="32"/>
          <w:szCs w:val="32"/>
        </w:rPr>
        <w:t>i wiedzę</w:t>
      </w:r>
      <w:r w:rsidRPr="009D5C8D">
        <w:rPr>
          <w:sz w:val="32"/>
          <w:szCs w:val="32"/>
        </w:rPr>
        <w:t>.</w:t>
      </w:r>
    </w:p>
    <w:p w:rsidR="005B796D" w:rsidRDefault="005B796D">
      <w:pPr>
        <w:spacing w:after="160" w:line="259" w:lineRule="auto"/>
        <w:rPr>
          <w:rFonts w:eastAsiaTheme="majorEastAsia" w:cstheme="majorBidi"/>
          <w:b/>
          <w:spacing w:val="-10"/>
          <w:kern w:val="28"/>
          <w:sz w:val="36"/>
          <w:szCs w:val="56"/>
        </w:rPr>
      </w:pPr>
      <w:r>
        <w:br w:type="page"/>
      </w:r>
    </w:p>
    <w:p w:rsidR="00E320FC" w:rsidRPr="009D5C8D" w:rsidRDefault="00E320FC" w:rsidP="00372A06">
      <w:pPr>
        <w:pStyle w:val="Tytu"/>
      </w:pPr>
      <w:r w:rsidRPr="009D5C8D">
        <w:lastRenderedPageBreak/>
        <w:t>3. Narodzenie Pana Jezusa</w:t>
      </w:r>
    </w:p>
    <w:p w:rsidR="00E320FC" w:rsidRPr="009D5C8D" w:rsidRDefault="00E320FC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sz w:val="32"/>
          <w:szCs w:val="32"/>
        </w:rPr>
        <w:t>Kiedy tam przebywali, nadszedł dla Maryi czas rozwiązania. Porodziła swego pierworodnego Syna, owinęła Go w pieluszki i położyła w żłobie, gdyż nie był</w:t>
      </w:r>
      <w:r w:rsidR="008D528F">
        <w:rPr>
          <w:sz w:val="32"/>
          <w:szCs w:val="32"/>
        </w:rPr>
        <w:t>o dla nich miejsca w gospodzie.</w:t>
      </w:r>
    </w:p>
    <w:p w:rsidR="00E320FC" w:rsidRPr="009D5C8D" w:rsidRDefault="00E320FC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sz w:val="32"/>
          <w:szCs w:val="32"/>
        </w:rPr>
        <w:t xml:space="preserve">Narodzenie Chrystusa </w:t>
      </w:r>
      <w:r w:rsidR="008D528F">
        <w:rPr>
          <w:sz w:val="32"/>
          <w:szCs w:val="32"/>
        </w:rPr>
        <w:t>–</w:t>
      </w:r>
      <w:r w:rsidRPr="009D5C8D">
        <w:rPr>
          <w:sz w:val="32"/>
          <w:szCs w:val="32"/>
        </w:rPr>
        <w:t xml:space="preserve"> to wielka nadzieja dla całej ludzkości.</w:t>
      </w:r>
    </w:p>
    <w:p w:rsidR="008D528F" w:rsidRDefault="00E320FC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i/>
          <w:sz w:val="32"/>
          <w:szCs w:val="32"/>
        </w:rPr>
        <w:t>Brat Innocenty uczy nas</w:t>
      </w:r>
      <w:r w:rsidRPr="009D5C8D">
        <w:rPr>
          <w:sz w:val="32"/>
          <w:szCs w:val="32"/>
        </w:rPr>
        <w:t>: Misjonarze</w:t>
      </w:r>
      <w:r w:rsidR="008D528F">
        <w:rPr>
          <w:sz w:val="32"/>
          <w:szCs w:val="32"/>
        </w:rPr>
        <w:t>,</w:t>
      </w:r>
      <w:r w:rsidRPr="009D5C8D">
        <w:rPr>
          <w:sz w:val="32"/>
          <w:szCs w:val="32"/>
        </w:rPr>
        <w:t xml:space="preserve"> jak niezmordowani aniołowie budzą, zbierają i</w:t>
      </w:r>
      <w:r w:rsidR="004013AD">
        <w:rPr>
          <w:sz w:val="32"/>
          <w:szCs w:val="32"/>
        </w:rPr>
        <w:t> </w:t>
      </w:r>
      <w:r w:rsidRPr="009D5C8D">
        <w:rPr>
          <w:sz w:val="32"/>
          <w:szCs w:val="32"/>
        </w:rPr>
        <w:t>prowadzą ludzi do żłóbka Bożego Dzieciątka, gdzie z rąk Niepokalanej Matki mogą otrzymać Jezusa Zbawiciela. Rycerze i rycerki Niepokalanej modlą się, aby misjonarze mogli przyprowadzić do Jezusa i Maryi dzieci, młodzież, chorych i cierpiących, starszych, ubogich i bogatych, a uczonym mogli wskazać Gwiazdę, która ich zaprowadzi do Jezusa. Ten zapał misyjny i chęć zdobywania dusz nie</w:t>
      </w:r>
      <w:r w:rsidR="008D528F">
        <w:rPr>
          <w:sz w:val="32"/>
          <w:szCs w:val="32"/>
        </w:rPr>
        <w:t>ch nam wszystkim towarzyszy.</w:t>
      </w:r>
      <w:r w:rsidR="004013AD">
        <w:rPr>
          <w:sz w:val="32"/>
          <w:szCs w:val="32"/>
        </w:rPr>
        <w:t xml:space="preserve"> </w:t>
      </w:r>
      <w:proofErr w:type="gramStart"/>
      <w:r w:rsidR="008D528F">
        <w:rPr>
          <w:sz w:val="32"/>
          <w:szCs w:val="32"/>
        </w:rPr>
        <w:t>(</w:t>
      </w:r>
      <w:proofErr w:type="gramEnd"/>
      <w:r w:rsidR="008D528F">
        <w:rPr>
          <w:sz w:val="32"/>
          <w:szCs w:val="32"/>
        </w:rPr>
        <w:t>…)</w:t>
      </w:r>
    </w:p>
    <w:p w:rsidR="00E320FC" w:rsidRPr="009D5C8D" w:rsidRDefault="00E320FC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sz w:val="32"/>
          <w:szCs w:val="32"/>
        </w:rPr>
        <w:t xml:space="preserve">Jako rycerze Niepokalanej gorliwie korzystajmy ze Mszy i Komunii </w:t>
      </w:r>
      <w:r w:rsidR="008D528F">
        <w:rPr>
          <w:sz w:val="32"/>
          <w:szCs w:val="32"/>
        </w:rPr>
        <w:t>świętej, zwłaszcza w niedzielę</w:t>
      </w:r>
      <w:r w:rsidRPr="009D5C8D">
        <w:rPr>
          <w:sz w:val="32"/>
          <w:szCs w:val="32"/>
        </w:rPr>
        <w:t>.</w:t>
      </w:r>
    </w:p>
    <w:p w:rsidR="00E320FC" w:rsidRPr="009D5C8D" w:rsidRDefault="00E320FC" w:rsidP="00372A06">
      <w:pPr>
        <w:pStyle w:val="Tytu"/>
      </w:pPr>
      <w:r w:rsidRPr="009D5C8D">
        <w:lastRenderedPageBreak/>
        <w:t>4. Ofiarowanie Pana Jezusa w świątyni</w:t>
      </w:r>
    </w:p>
    <w:p w:rsidR="00E320FC" w:rsidRPr="009D5C8D" w:rsidRDefault="008D528F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"</w:t>
      </w:r>
      <w:r w:rsidR="00E320FC" w:rsidRPr="009D5C8D">
        <w:rPr>
          <w:sz w:val="32"/>
          <w:szCs w:val="32"/>
        </w:rPr>
        <w:t>Oto Ten przeznaczony jest na upadek i na powstanie wielu w Izraelu, i na znak, któremu sprzeciwiać się będą. A Twoją duszę miecz przeniknie, aby na jaw wyszły zamysły serc wielu</w:t>
      </w:r>
      <w:r>
        <w:rPr>
          <w:sz w:val="32"/>
          <w:szCs w:val="32"/>
        </w:rPr>
        <w:t>"</w:t>
      </w:r>
      <w:r w:rsidR="00E320FC" w:rsidRPr="009D5C8D">
        <w:rPr>
          <w:sz w:val="32"/>
          <w:szCs w:val="32"/>
        </w:rPr>
        <w:t>.</w:t>
      </w:r>
    </w:p>
    <w:p w:rsidR="00E320FC" w:rsidRPr="009D5C8D" w:rsidRDefault="00E320FC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sz w:val="32"/>
          <w:szCs w:val="32"/>
        </w:rPr>
        <w:t>Obok Jezusa nie można przejść obojętnie. Dla jednych Jezus jest "na powstanie", dla drugich "na upadek".</w:t>
      </w:r>
    </w:p>
    <w:p w:rsidR="008D528F" w:rsidRDefault="00E320FC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i/>
          <w:sz w:val="32"/>
          <w:szCs w:val="32"/>
        </w:rPr>
        <w:t xml:space="preserve">Brat Innocenty </w:t>
      </w:r>
      <w:r w:rsidR="008D528F">
        <w:rPr>
          <w:i/>
          <w:sz w:val="32"/>
          <w:szCs w:val="32"/>
        </w:rPr>
        <w:t>przypomina</w:t>
      </w:r>
      <w:r w:rsidRPr="009D5C8D">
        <w:rPr>
          <w:sz w:val="32"/>
          <w:szCs w:val="32"/>
        </w:rPr>
        <w:t>: Św</w:t>
      </w:r>
      <w:r w:rsidR="004013AD">
        <w:rPr>
          <w:sz w:val="32"/>
          <w:szCs w:val="32"/>
        </w:rPr>
        <w:t>ięty</w:t>
      </w:r>
      <w:r w:rsidRPr="009D5C8D">
        <w:rPr>
          <w:sz w:val="32"/>
          <w:szCs w:val="32"/>
        </w:rPr>
        <w:t xml:space="preserve"> Maksymilian pragnął, aby każdy katolik oddał się Niepokalanej na własność, a w ten sposób jako Jej rycerz zabezpieczył swoje zbawienie i dopomagał bliźnim do osiągniecia upragnionego celu. Pragnął on, aby </w:t>
      </w:r>
      <w:r w:rsidR="008D528F">
        <w:rPr>
          <w:sz w:val="32"/>
          <w:szCs w:val="32"/>
        </w:rPr>
        <w:t>R</w:t>
      </w:r>
      <w:r w:rsidRPr="009D5C8D">
        <w:rPr>
          <w:sz w:val="32"/>
          <w:szCs w:val="32"/>
        </w:rPr>
        <w:t>ycerstwo było ruchem masowym, aby obejmowało wszystkich ludzi, różne grupy i wspólnoty. Jako rycerze Niepokalanej pod Jej sztandarem jednoczmy wszystkich ludzi do zwycięskiej walki z szatanem o wolność i uświęcenie nieśmiertelnych dusz.</w:t>
      </w:r>
      <w:r w:rsidR="004013AD">
        <w:rPr>
          <w:sz w:val="32"/>
          <w:szCs w:val="32"/>
        </w:rPr>
        <w:t xml:space="preserve"> </w:t>
      </w:r>
      <w:proofErr w:type="gramStart"/>
      <w:r w:rsidRPr="009D5C8D">
        <w:rPr>
          <w:sz w:val="32"/>
          <w:szCs w:val="32"/>
        </w:rPr>
        <w:t>(</w:t>
      </w:r>
      <w:proofErr w:type="gramEnd"/>
      <w:r w:rsidRPr="009D5C8D">
        <w:rPr>
          <w:sz w:val="32"/>
          <w:szCs w:val="32"/>
        </w:rPr>
        <w:t>…)</w:t>
      </w:r>
    </w:p>
    <w:p w:rsidR="00E320FC" w:rsidRPr="009D5C8D" w:rsidRDefault="008D528F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C</w:t>
      </w:r>
      <w:r w:rsidR="00E320FC" w:rsidRPr="009D5C8D">
        <w:rPr>
          <w:sz w:val="32"/>
          <w:szCs w:val="32"/>
        </w:rPr>
        <w:t>odziennie odnawiaj swoje oddanie się Niepokalanej i we ws</w:t>
      </w:r>
      <w:r>
        <w:rPr>
          <w:sz w:val="32"/>
          <w:szCs w:val="32"/>
        </w:rPr>
        <w:t>zystkim jednocz się z Jej wolą.</w:t>
      </w:r>
    </w:p>
    <w:p w:rsidR="00E320FC" w:rsidRPr="009D5C8D" w:rsidRDefault="00E320FC" w:rsidP="00372A06">
      <w:pPr>
        <w:pStyle w:val="Tytu"/>
      </w:pPr>
      <w:r w:rsidRPr="009D5C8D">
        <w:lastRenderedPageBreak/>
        <w:t>5. Znalezienie Pana Jezusa</w:t>
      </w:r>
    </w:p>
    <w:p w:rsidR="00E320FC" w:rsidRPr="009D5C8D" w:rsidRDefault="008D528F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>"</w:t>
      </w:r>
      <w:r w:rsidR="00E320FC" w:rsidRPr="009D5C8D">
        <w:rPr>
          <w:sz w:val="32"/>
          <w:szCs w:val="32"/>
        </w:rPr>
        <w:t>Czy nie wiedzieliście, że powinienem być w tym, co należy do mego Ojca?</w:t>
      </w:r>
      <w:r>
        <w:rPr>
          <w:sz w:val="32"/>
          <w:szCs w:val="32"/>
        </w:rPr>
        <w:t>"</w:t>
      </w:r>
    </w:p>
    <w:p w:rsidR="00E320FC" w:rsidRPr="009D5C8D" w:rsidRDefault="00E320FC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sz w:val="32"/>
          <w:szCs w:val="32"/>
        </w:rPr>
        <w:t>Są w życiu sprawy ważne i mniej ważne. Istnieje hierarchia wartości i obowiązków. Pierwsze miejsce powinien zajmować Bóg.</w:t>
      </w:r>
    </w:p>
    <w:p w:rsidR="008D528F" w:rsidRDefault="00E320FC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i/>
          <w:sz w:val="32"/>
          <w:szCs w:val="32"/>
        </w:rPr>
        <w:t>Brat Innocenty uczy nas:</w:t>
      </w:r>
      <w:r w:rsidRPr="009D5C8D">
        <w:rPr>
          <w:sz w:val="32"/>
          <w:szCs w:val="32"/>
        </w:rPr>
        <w:t xml:space="preserve"> Cokolwiek by było</w:t>
      </w:r>
      <w:r w:rsidR="008D528F">
        <w:rPr>
          <w:sz w:val="32"/>
          <w:szCs w:val="32"/>
        </w:rPr>
        <w:t>,</w:t>
      </w:r>
      <w:r w:rsidRPr="009D5C8D">
        <w:rPr>
          <w:sz w:val="32"/>
          <w:szCs w:val="32"/>
        </w:rPr>
        <w:t xml:space="preserve"> możemy z zamkniętymi oczyma tulić się do Jej serca, a Niepokalana nie zawiedzie. On</w:t>
      </w:r>
      <w:r w:rsidR="008D528F">
        <w:rPr>
          <w:sz w:val="32"/>
          <w:szCs w:val="32"/>
        </w:rPr>
        <w:t>a jest zbyt dobra i potężna. (.</w:t>
      </w:r>
      <w:r w:rsidRPr="009D5C8D">
        <w:rPr>
          <w:sz w:val="32"/>
          <w:szCs w:val="32"/>
        </w:rPr>
        <w:t>..) Na pewno Opatrzność Boża jest nad nami i nic złego nie może się nam przydarzyć</w:t>
      </w:r>
      <w:r w:rsidR="004013AD">
        <w:rPr>
          <w:sz w:val="32"/>
          <w:szCs w:val="32"/>
        </w:rPr>
        <w:t>,</w:t>
      </w:r>
      <w:r w:rsidRPr="009D5C8D">
        <w:rPr>
          <w:sz w:val="32"/>
          <w:szCs w:val="32"/>
        </w:rPr>
        <w:t xml:space="preserve"> co nie byłoby dla naszego dobra. Niepokalana widzi każd</w:t>
      </w:r>
      <w:r w:rsidR="008D528F">
        <w:rPr>
          <w:sz w:val="32"/>
          <w:szCs w:val="32"/>
        </w:rPr>
        <w:t>ą</w:t>
      </w:r>
      <w:r w:rsidRPr="009D5C8D">
        <w:rPr>
          <w:sz w:val="32"/>
          <w:szCs w:val="32"/>
        </w:rPr>
        <w:t xml:space="preserve"> łzę, słyszy każde westchnienie, kocha każde swoje dziecię. Niepokalana jest zbyt dobra, żeby nas opuściła. Ona nie przestaje być dobrą, kochającą, chociaż my jesteśmy słabi i</w:t>
      </w:r>
      <w:r w:rsidR="004013AD">
        <w:rPr>
          <w:sz w:val="32"/>
          <w:szCs w:val="32"/>
        </w:rPr>
        <w:t> </w:t>
      </w:r>
      <w:bookmarkStart w:id="0" w:name="_GoBack"/>
      <w:bookmarkEnd w:id="0"/>
      <w:r w:rsidRPr="009D5C8D">
        <w:rPr>
          <w:sz w:val="32"/>
          <w:szCs w:val="32"/>
        </w:rPr>
        <w:t>upa</w:t>
      </w:r>
      <w:r w:rsidR="008D528F">
        <w:rPr>
          <w:sz w:val="32"/>
          <w:szCs w:val="32"/>
        </w:rPr>
        <w:t>damy. Ona nam chce pomagać. (…)</w:t>
      </w:r>
    </w:p>
    <w:p w:rsidR="00E320FC" w:rsidRPr="009D5C8D" w:rsidRDefault="00E320FC" w:rsidP="00E320FC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sz w:val="32"/>
          <w:szCs w:val="32"/>
        </w:rPr>
        <w:t>Jako rycerze Niepokalanej ofiarujmy Mamusi Niebieskiej nasze trudy, cierpienia i pokutę.</w:t>
      </w:r>
    </w:p>
    <w:sectPr w:rsidR="00E320FC" w:rsidRPr="009D5C8D" w:rsidSect="009D5C8D">
      <w:pgSz w:w="6804" w:h="11907" w:code="1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FC"/>
    <w:rsid w:val="00372A06"/>
    <w:rsid w:val="003A6FBE"/>
    <w:rsid w:val="004013AD"/>
    <w:rsid w:val="005B796D"/>
    <w:rsid w:val="008D528F"/>
    <w:rsid w:val="00D432B4"/>
    <w:rsid w:val="00E3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2339D"/>
  <w15:chartTrackingRefBased/>
  <w15:docId w15:val="{6E688829-1C1D-46B2-AF76-1A4598E88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20F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72A06"/>
    <w:pPr>
      <w:spacing w:before="100" w:beforeAutospacing="1" w:after="100" w:afterAutospacing="1" w:line="240" w:lineRule="auto"/>
      <w:contextualSpacing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2A06"/>
    <w:rPr>
      <w:rFonts w:eastAsiaTheme="majorEastAsia" w:cstheme="majorBidi"/>
      <w:b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PML</dc:creator>
  <cp:keywords/>
  <dc:description/>
  <cp:lastModifiedBy>Piotr Maria Lenart</cp:lastModifiedBy>
  <cp:revision>4</cp:revision>
  <dcterms:created xsi:type="dcterms:W3CDTF">2018-10-11T10:17:00Z</dcterms:created>
  <dcterms:modified xsi:type="dcterms:W3CDTF">2018-10-23T18:24:00Z</dcterms:modified>
</cp:coreProperties>
</file>