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796E" w:rsidRPr="00483588" w:rsidRDefault="002763A5" w:rsidP="002763A5">
      <w:pPr>
        <w:jc w:val="center"/>
        <w:rPr>
          <w:b/>
        </w:rPr>
      </w:pPr>
      <w:r w:rsidRPr="00483588">
        <w:rPr>
          <w:b/>
        </w:rPr>
        <w:t>RODZIN</w:t>
      </w:r>
      <w:r w:rsidR="00F025E1" w:rsidRPr="00483588">
        <w:rPr>
          <w:b/>
        </w:rPr>
        <w:t>A MI</w:t>
      </w:r>
    </w:p>
    <w:p w:rsidR="002763A5" w:rsidRPr="00483588" w:rsidRDefault="002763A5" w:rsidP="002763A5">
      <w:pPr>
        <w:jc w:val="center"/>
        <w:rPr>
          <w:b/>
        </w:rPr>
      </w:pPr>
    </w:p>
    <w:p w:rsidR="002763A5" w:rsidRPr="00483588" w:rsidRDefault="002763A5" w:rsidP="002763A5">
      <w:pPr>
        <w:jc w:val="center"/>
        <w:rPr>
          <w:b/>
        </w:rPr>
      </w:pPr>
      <w:r w:rsidRPr="00483588">
        <w:rPr>
          <w:b/>
        </w:rPr>
        <w:t>PRZYNALEŻNOŚĆ A DUCH RYCERSKI W RODZINIE</w:t>
      </w:r>
    </w:p>
    <w:p w:rsidR="00693605" w:rsidRDefault="00693605" w:rsidP="002763A5">
      <w:pPr>
        <w:jc w:val="center"/>
        <w:rPr>
          <w:sz w:val="20"/>
          <w:szCs w:val="20"/>
        </w:rPr>
      </w:pPr>
      <w:r>
        <w:rPr>
          <w:sz w:val="20"/>
          <w:szCs w:val="20"/>
        </w:rPr>
        <w:t>[Sympozjum mariologiczne, N</w:t>
      </w:r>
      <w:r w:rsidR="00704E7A">
        <w:rPr>
          <w:sz w:val="20"/>
          <w:szCs w:val="20"/>
        </w:rPr>
        <w:t>iepokalan</w:t>
      </w:r>
      <w:r>
        <w:rPr>
          <w:sz w:val="20"/>
          <w:szCs w:val="20"/>
        </w:rPr>
        <w:t xml:space="preserve">ów </w:t>
      </w:r>
      <w:r w:rsidR="00704E7A">
        <w:rPr>
          <w:sz w:val="20"/>
          <w:szCs w:val="20"/>
        </w:rPr>
        <w:t xml:space="preserve">październik </w:t>
      </w:r>
      <w:r>
        <w:rPr>
          <w:sz w:val="20"/>
          <w:szCs w:val="20"/>
        </w:rPr>
        <w:t>2017]</w:t>
      </w:r>
    </w:p>
    <w:p w:rsidR="00036DB5" w:rsidRDefault="00036DB5" w:rsidP="00F55D5B">
      <w:pPr>
        <w:spacing w:line="360" w:lineRule="auto"/>
        <w:jc w:val="both"/>
      </w:pPr>
    </w:p>
    <w:p w:rsidR="00D42C13" w:rsidRPr="00864BF0" w:rsidRDefault="00D42C13" w:rsidP="00387B34">
      <w:pPr>
        <w:spacing w:line="360" w:lineRule="auto"/>
        <w:ind w:firstLine="720"/>
        <w:jc w:val="both"/>
        <w:rPr>
          <w:b/>
        </w:rPr>
      </w:pPr>
      <w:r w:rsidRPr="00864BF0">
        <w:rPr>
          <w:b/>
        </w:rPr>
        <w:t>Wstęp</w:t>
      </w:r>
    </w:p>
    <w:p w:rsidR="00D42C13" w:rsidRDefault="00D42C13" w:rsidP="00D42C13">
      <w:pPr>
        <w:spacing w:line="360" w:lineRule="auto"/>
        <w:ind w:firstLine="720"/>
        <w:jc w:val="both"/>
      </w:pPr>
      <w:r>
        <w:t>Parafrazując znane powiedzenie, można dziś p</w:t>
      </w:r>
      <w:r w:rsidR="00F315AF">
        <w:t>owiedzieć: Jubileusz, jubileusz –</w:t>
      </w:r>
      <w:r>
        <w:t xml:space="preserve"> i po jubileuszu. Mija setna rocznica pow</w:t>
      </w:r>
      <w:r w:rsidR="00F315AF">
        <w:t xml:space="preserve">stania Rycerstwa Niepokalanej. </w:t>
      </w:r>
      <w:r>
        <w:t>Za nami maraton modl</w:t>
      </w:r>
      <w:r>
        <w:t>i</w:t>
      </w:r>
      <w:r>
        <w:t>twy, nabożeństw, okolicznościowych zjazdów, artykułów, referatów, opracowań, wywiadów. Cza wracać do rzeczywis</w:t>
      </w:r>
      <w:r w:rsidR="00930655">
        <w:t>tości −</w:t>
      </w:r>
      <w:r>
        <w:t xml:space="preserve"> </w:t>
      </w:r>
      <w:r w:rsidR="00930655">
        <w:t>prozaicznej, powszedniej, ochędożnej. Jubileusz</w:t>
      </w:r>
      <w:r w:rsidR="00F315AF">
        <w:t>,</w:t>
      </w:r>
      <w:r w:rsidR="00930655">
        <w:t xml:space="preserve"> jak nagły rozbłysk </w:t>
      </w:r>
      <w:r w:rsidR="000D47E7">
        <w:t>słońca</w:t>
      </w:r>
      <w:r w:rsidR="00F315AF">
        <w:t>,</w:t>
      </w:r>
      <w:r w:rsidR="000D47E7">
        <w:t xml:space="preserve"> </w:t>
      </w:r>
      <w:r w:rsidR="00930655">
        <w:t>rozświetlił jej szarości</w:t>
      </w:r>
      <w:r w:rsidR="00F315AF">
        <w:t>,</w:t>
      </w:r>
      <w:r w:rsidR="00930655">
        <w:t xml:space="preserve"> odkrywając </w:t>
      </w:r>
      <w:r w:rsidR="00930655" w:rsidRPr="00930655">
        <w:rPr>
          <w:i/>
        </w:rPr>
        <w:t>błyszczący dyjament na dnie popiołu</w:t>
      </w:r>
      <w:r w:rsidR="00930655">
        <w:rPr>
          <w:i/>
        </w:rPr>
        <w:t xml:space="preserve"> </w:t>
      </w:r>
      <w:r w:rsidR="00930655">
        <w:t>− „wiekuistego zwycięstwa zaranie”</w:t>
      </w:r>
      <w:r w:rsidR="00930655" w:rsidRPr="00930655">
        <w:rPr>
          <w:rStyle w:val="Odwoanieprzypisudolnego"/>
        </w:rPr>
        <w:footnoteReference w:id="1"/>
      </w:r>
      <w:r w:rsidR="000D47E7">
        <w:t>. W owym jubileuszowym blasku</w:t>
      </w:r>
      <w:r w:rsidR="00930655">
        <w:t xml:space="preserve"> </w:t>
      </w:r>
      <w:r w:rsidR="000D47E7">
        <w:t>odkryliśmy nie tylko nadzwyczajną i niecodzienną wartość Rycerstwa, ale i jego powszedniość i powszechność.</w:t>
      </w:r>
    </w:p>
    <w:p w:rsidR="000D47E7" w:rsidRDefault="000D47E7" w:rsidP="00F55D5B">
      <w:pPr>
        <w:spacing w:line="360" w:lineRule="auto"/>
        <w:jc w:val="both"/>
      </w:pPr>
    </w:p>
    <w:p w:rsidR="000D47E7" w:rsidRPr="00864BF0" w:rsidRDefault="00864BF0" w:rsidP="00387B34">
      <w:pPr>
        <w:spacing w:line="360" w:lineRule="auto"/>
        <w:ind w:firstLine="720"/>
        <w:jc w:val="both"/>
        <w:rPr>
          <w:b/>
        </w:rPr>
      </w:pPr>
      <w:r>
        <w:rPr>
          <w:b/>
        </w:rPr>
        <w:t xml:space="preserve">1. </w:t>
      </w:r>
      <w:r w:rsidR="000D47E7" w:rsidRPr="00864BF0">
        <w:rPr>
          <w:b/>
        </w:rPr>
        <w:t xml:space="preserve">Rycerstwo </w:t>
      </w:r>
      <w:r w:rsidR="00F0681F" w:rsidRPr="00864BF0">
        <w:rPr>
          <w:b/>
        </w:rPr>
        <w:t xml:space="preserve">w </w:t>
      </w:r>
      <w:r w:rsidR="000D47E7" w:rsidRPr="00864BF0">
        <w:rPr>
          <w:b/>
        </w:rPr>
        <w:t>XXI wieku</w:t>
      </w:r>
    </w:p>
    <w:p w:rsidR="00864BF0" w:rsidRDefault="000D47E7" w:rsidP="00864BF0">
      <w:pPr>
        <w:spacing w:line="360" w:lineRule="auto"/>
        <w:ind w:firstLine="720"/>
        <w:jc w:val="both"/>
        <w:rPr>
          <w:bCs/>
        </w:rPr>
      </w:pPr>
      <w:r>
        <w:t xml:space="preserve">Rycerstwo w XXI wieku? Idea rycerstwa kojarzy się raczej ze średniowieczem. A jednak powszechnym pragnieniem jest posiadanie kogoś, na kim można by polegać jak na Zawiszy Czarnym, rycerzu spod Grunwaldu. Nie brakuje też </w:t>
      </w:r>
      <w:r w:rsidR="00880E75">
        <w:t>w tym zautomatyzowanym, przesiąkniętym elektroniką i sztuczną inteligencją świecie i takich, którym marzy się ta jedna i jedyna miłość upostaciowiona w Damie serca − serca</w:t>
      </w:r>
      <w:r w:rsidR="001B249F" w:rsidRPr="001B249F">
        <w:t xml:space="preserve"> </w:t>
      </w:r>
      <w:r w:rsidR="001B249F">
        <w:t>rycerskiego</w:t>
      </w:r>
      <w:r w:rsidR="00880E75">
        <w:t>.</w:t>
      </w:r>
      <w:r w:rsidR="001B249F" w:rsidRPr="001B249F">
        <w:rPr>
          <w:bCs/>
        </w:rPr>
        <w:t xml:space="preserve"> </w:t>
      </w:r>
      <w:r w:rsidR="001B249F">
        <w:rPr>
          <w:bCs/>
        </w:rPr>
        <w:t>Idea rycerskości w istocie jest głęboko zakorzeniona w kulturze chrześcijańskiej i h</w:t>
      </w:r>
      <w:r w:rsidR="001B249F">
        <w:rPr>
          <w:bCs/>
        </w:rPr>
        <w:t>i</w:t>
      </w:r>
      <w:r w:rsidR="001B249F">
        <w:rPr>
          <w:bCs/>
        </w:rPr>
        <w:t>storii Kościoła.</w:t>
      </w:r>
      <w:r w:rsidR="00880E75">
        <w:t xml:space="preserve"> Toteż </w:t>
      </w:r>
      <w:r w:rsidR="00F315AF">
        <w:t>Ojciec</w:t>
      </w:r>
      <w:r w:rsidR="00880E75">
        <w:t xml:space="preserve"> Kolbe − nie zapominajmy, człowiek XX wieku − zakładając Rycerstwo Niepokalanej, odwoływał się z</w:t>
      </w:r>
      <w:r w:rsidR="00880E75">
        <w:t>a</w:t>
      </w:r>
      <w:r w:rsidR="00880E75">
        <w:t>równo do tamtych starodawnych, średniowiecznych obrazów, jak i do współczesnych, cz</w:t>
      </w:r>
      <w:r w:rsidR="00880E75">
        <w:t>ę</w:t>
      </w:r>
      <w:r w:rsidR="00880E75">
        <w:t xml:space="preserve">sto skrywanych, pragnień i marzeń ludzkich. Wiek dwu okrutnych wojen niósł także w sobie wewnętrzne przesłanie miłości, o którą to miłość był w stanie </w:t>
      </w:r>
      <w:r w:rsidR="00864BF0">
        <w:t>„</w:t>
      </w:r>
      <w:r w:rsidR="00880E75">
        <w:t>bić się</w:t>
      </w:r>
      <w:r w:rsidR="00F315AF">
        <w:t>” Ojciec</w:t>
      </w:r>
      <w:r w:rsidR="00864BF0">
        <w:t xml:space="preserve"> Kolbe</w:t>
      </w:r>
      <w:r w:rsidR="00880E75">
        <w:t xml:space="preserve"> </w:t>
      </w:r>
      <w:r w:rsidR="00554A4D">
        <w:t xml:space="preserve">− </w:t>
      </w:r>
      <w:r w:rsidR="00864BF0">
        <w:t xml:space="preserve">„bić się” </w:t>
      </w:r>
      <w:r w:rsidR="00880E75">
        <w:t>nie mieczem, lecz bi</w:t>
      </w:r>
      <w:r w:rsidR="00F315AF">
        <w:t>ciem serca.</w:t>
      </w:r>
    </w:p>
    <w:p w:rsidR="00864BF0" w:rsidRPr="00864BF0" w:rsidRDefault="00864BF0" w:rsidP="00864BF0">
      <w:pPr>
        <w:spacing w:line="360" w:lineRule="auto"/>
        <w:ind w:firstLine="720"/>
        <w:jc w:val="both"/>
      </w:pPr>
      <w:r w:rsidRPr="00494A0E">
        <w:rPr>
          <w:bCs/>
        </w:rPr>
        <w:t xml:space="preserve">Powstanie Rycerstwa Niepokalanej </w:t>
      </w:r>
      <w:r>
        <w:rPr>
          <w:bCs/>
        </w:rPr>
        <w:t xml:space="preserve">było odpowiedzią na znaki czasu, </w:t>
      </w:r>
      <w:r w:rsidRPr="00494A0E">
        <w:rPr>
          <w:bCs/>
        </w:rPr>
        <w:t>wynikało z p</w:t>
      </w:r>
      <w:r w:rsidRPr="00494A0E">
        <w:rPr>
          <w:bCs/>
        </w:rPr>
        <w:t>o</w:t>
      </w:r>
      <w:r w:rsidRPr="00494A0E">
        <w:rPr>
          <w:bCs/>
        </w:rPr>
        <w:t xml:space="preserve">trzeby czasu. </w:t>
      </w:r>
      <w:r>
        <w:rPr>
          <w:bCs/>
        </w:rPr>
        <w:t>Rok 1917. Na zachodzie jeszcze nie wygasłe p</w:t>
      </w:r>
      <w:r>
        <w:rPr>
          <w:bCs/>
        </w:rPr>
        <w:t>o</w:t>
      </w:r>
      <w:r>
        <w:rPr>
          <w:bCs/>
        </w:rPr>
        <w:t xml:space="preserve">gorzelisko </w:t>
      </w:r>
      <w:r w:rsidRPr="00494A0E">
        <w:rPr>
          <w:bCs/>
        </w:rPr>
        <w:t>I wojn</w:t>
      </w:r>
      <w:r>
        <w:rPr>
          <w:bCs/>
        </w:rPr>
        <w:t>y</w:t>
      </w:r>
      <w:r w:rsidRPr="00494A0E">
        <w:rPr>
          <w:bCs/>
        </w:rPr>
        <w:t xml:space="preserve"> światow</w:t>
      </w:r>
      <w:r>
        <w:rPr>
          <w:bCs/>
        </w:rPr>
        <w:t>ej</w:t>
      </w:r>
      <w:r w:rsidRPr="00494A0E">
        <w:rPr>
          <w:bCs/>
        </w:rPr>
        <w:t xml:space="preserve">, </w:t>
      </w:r>
      <w:r>
        <w:rPr>
          <w:bCs/>
        </w:rPr>
        <w:t>na wschodzie zaś łuna nowego pożaru</w:t>
      </w:r>
      <w:r w:rsidR="001B249F">
        <w:rPr>
          <w:bCs/>
        </w:rPr>
        <w:t>:</w:t>
      </w:r>
      <w:r>
        <w:rPr>
          <w:bCs/>
        </w:rPr>
        <w:t xml:space="preserve"> </w:t>
      </w:r>
      <w:r w:rsidR="001B249F">
        <w:rPr>
          <w:bCs/>
        </w:rPr>
        <w:t>Rewolucja</w:t>
      </w:r>
      <w:r w:rsidRPr="00494A0E">
        <w:rPr>
          <w:bCs/>
        </w:rPr>
        <w:t xml:space="preserve"> Październiko</w:t>
      </w:r>
      <w:r w:rsidR="001B249F">
        <w:rPr>
          <w:bCs/>
        </w:rPr>
        <w:t>wa</w:t>
      </w:r>
      <w:r>
        <w:rPr>
          <w:bCs/>
        </w:rPr>
        <w:t xml:space="preserve"> w Rosji. Na owym pog</w:t>
      </w:r>
      <w:r>
        <w:rPr>
          <w:bCs/>
        </w:rPr>
        <w:t>o</w:t>
      </w:r>
      <w:r>
        <w:rPr>
          <w:bCs/>
        </w:rPr>
        <w:t xml:space="preserve">rzelisku </w:t>
      </w:r>
      <w:r w:rsidR="001B249F">
        <w:rPr>
          <w:bCs/>
        </w:rPr>
        <w:t xml:space="preserve">ukazało się </w:t>
      </w:r>
      <w:r>
        <w:rPr>
          <w:bCs/>
        </w:rPr>
        <w:t>światło Fatimy</w:t>
      </w:r>
      <w:r w:rsidR="00F315AF">
        <w:rPr>
          <w:bCs/>
        </w:rPr>
        <w:t>,</w:t>
      </w:r>
      <w:r>
        <w:rPr>
          <w:bCs/>
        </w:rPr>
        <w:t xml:space="preserve"> dające światu nadzieję, ale </w:t>
      </w:r>
      <w:r w:rsidR="001B249F">
        <w:rPr>
          <w:bCs/>
        </w:rPr>
        <w:t>też swoją obecność zamanif</w:t>
      </w:r>
      <w:r w:rsidR="001B249F">
        <w:rPr>
          <w:bCs/>
        </w:rPr>
        <w:t>e</w:t>
      </w:r>
      <w:r w:rsidR="001B249F">
        <w:rPr>
          <w:bCs/>
        </w:rPr>
        <w:t>stowała</w:t>
      </w:r>
      <w:r>
        <w:rPr>
          <w:bCs/>
        </w:rPr>
        <w:t xml:space="preserve"> czerń sztandarów i ciemność haseł</w:t>
      </w:r>
      <w:r w:rsidRPr="00D04714">
        <w:rPr>
          <w:bCs/>
        </w:rPr>
        <w:t xml:space="preserve"> </w:t>
      </w:r>
      <w:r>
        <w:rPr>
          <w:bCs/>
        </w:rPr>
        <w:t>masonerii</w:t>
      </w:r>
      <w:r w:rsidR="001B249F">
        <w:rPr>
          <w:bCs/>
        </w:rPr>
        <w:t>, rewoltującej</w:t>
      </w:r>
      <w:r>
        <w:rPr>
          <w:bCs/>
        </w:rPr>
        <w:t xml:space="preserve"> coraz szersze masy ludu w Europie.</w:t>
      </w:r>
      <w:r w:rsidRPr="00494A0E">
        <w:rPr>
          <w:bCs/>
        </w:rPr>
        <w:t xml:space="preserve"> </w:t>
      </w:r>
      <w:r>
        <w:rPr>
          <w:bCs/>
        </w:rPr>
        <w:t>Kościół stanął wobec epokowego zagrożenia. W tym naglącym czasie i miałkim gru</w:t>
      </w:r>
      <w:r>
        <w:rPr>
          <w:bCs/>
        </w:rPr>
        <w:t>n</w:t>
      </w:r>
      <w:r>
        <w:rPr>
          <w:bCs/>
        </w:rPr>
        <w:t>cie ideologii pojawił się człowiek, nowy Franciszek − z Polski rodem. Nie podpiera sam ch</w:t>
      </w:r>
      <w:r>
        <w:rPr>
          <w:bCs/>
        </w:rPr>
        <w:t>y</w:t>
      </w:r>
      <w:r>
        <w:rPr>
          <w:bCs/>
        </w:rPr>
        <w:t xml:space="preserve">lącej się </w:t>
      </w:r>
      <w:r>
        <w:rPr>
          <w:bCs/>
        </w:rPr>
        <w:lastRenderedPageBreak/>
        <w:t xml:space="preserve">bazyliki </w:t>
      </w:r>
      <w:r w:rsidRPr="00494A0E">
        <w:rPr>
          <w:bCs/>
        </w:rPr>
        <w:t>na Lateranie,</w:t>
      </w:r>
      <w:r>
        <w:rPr>
          <w:bCs/>
        </w:rPr>
        <w:t xml:space="preserve"> lecz przychodzi bazylice św. Piotra z odsieczą na czele zbro</w:t>
      </w:r>
      <w:r>
        <w:rPr>
          <w:bCs/>
        </w:rPr>
        <w:t>j</w:t>
      </w:r>
      <w:r>
        <w:rPr>
          <w:bCs/>
        </w:rPr>
        <w:t>nych w modlitwę, słowo i czyn hufców Maryi, pod błękitnymi sztandarami MI.</w:t>
      </w:r>
      <w:r w:rsidRPr="00494A0E">
        <w:rPr>
          <w:bCs/>
        </w:rPr>
        <w:t xml:space="preserve"> </w:t>
      </w:r>
      <w:r>
        <w:rPr>
          <w:bCs/>
        </w:rPr>
        <w:t>Obaj − Franciszek i Ma</w:t>
      </w:r>
      <w:r>
        <w:rPr>
          <w:bCs/>
        </w:rPr>
        <w:t>k</w:t>
      </w:r>
      <w:r>
        <w:rPr>
          <w:bCs/>
        </w:rPr>
        <w:t>symilian − byli rycerzami. Franciszek miał swoją Panią Biedę. Maksymilian − Panią Niepokalaną. Obaj sł</w:t>
      </w:r>
      <w:r>
        <w:rPr>
          <w:bCs/>
        </w:rPr>
        <w:t>u</w:t>
      </w:r>
      <w:r>
        <w:rPr>
          <w:bCs/>
        </w:rPr>
        <w:t>żyli swoim Damom jak najwierniej</w:t>
      </w:r>
      <w:r>
        <w:rPr>
          <w:rStyle w:val="Odwoanieprzypisudolnego"/>
          <w:bCs/>
        </w:rPr>
        <w:footnoteReference w:id="2"/>
      </w:r>
      <w:r w:rsidR="00F315AF">
        <w:rPr>
          <w:bCs/>
        </w:rPr>
        <w:t>.</w:t>
      </w:r>
    </w:p>
    <w:p w:rsidR="001B249F" w:rsidRDefault="00864BF0" w:rsidP="00864BF0">
      <w:pPr>
        <w:spacing w:line="360" w:lineRule="auto"/>
        <w:ind w:firstLine="720"/>
        <w:jc w:val="both"/>
        <w:rPr>
          <w:bCs/>
        </w:rPr>
      </w:pPr>
      <w:r>
        <w:rPr>
          <w:bCs/>
        </w:rPr>
        <w:t>Czas na rycerzy zawsze jest właściwy. Również wiek XX i XXI. Rycerstwo Niepok</w:t>
      </w:r>
      <w:r>
        <w:rPr>
          <w:bCs/>
        </w:rPr>
        <w:t>a</w:t>
      </w:r>
      <w:r>
        <w:rPr>
          <w:bCs/>
        </w:rPr>
        <w:t>lanej jest prostym, acz „zaktualizowanym” przełożeniem Słowa Bożego</w:t>
      </w:r>
      <w:r w:rsidRPr="0062705D">
        <w:rPr>
          <w:bCs/>
        </w:rPr>
        <w:t xml:space="preserve"> </w:t>
      </w:r>
      <w:r>
        <w:rPr>
          <w:bCs/>
        </w:rPr>
        <w:t>na życie chrześcija</w:t>
      </w:r>
      <w:r>
        <w:rPr>
          <w:bCs/>
        </w:rPr>
        <w:t>ń</w:t>
      </w:r>
      <w:r>
        <w:rPr>
          <w:bCs/>
        </w:rPr>
        <w:t xml:space="preserve">skie; </w:t>
      </w:r>
      <w:r w:rsidRPr="0062705D">
        <w:rPr>
          <w:rStyle w:val="st"/>
          <w:i/>
        </w:rPr>
        <w:t xml:space="preserve">do </w:t>
      </w:r>
      <w:r w:rsidRPr="0062705D">
        <w:rPr>
          <w:rStyle w:val="Uwydatnienie"/>
        </w:rPr>
        <w:t>bojowania</w:t>
      </w:r>
      <w:r w:rsidRPr="0062705D">
        <w:rPr>
          <w:rStyle w:val="st"/>
          <w:i/>
        </w:rPr>
        <w:t xml:space="preserve"> podobny </w:t>
      </w:r>
      <w:r>
        <w:rPr>
          <w:rStyle w:val="st"/>
          <w:i/>
        </w:rPr>
        <w:t xml:space="preserve">jest </w:t>
      </w:r>
      <w:r w:rsidRPr="0062705D">
        <w:rPr>
          <w:rStyle w:val="st"/>
          <w:i/>
        </w:rPr>
        <w:t>byt człowieka</w:t>
      </w:r>
      <w:r w:rsidR="00F315AF">
        <w:rPr>
          <w:bCs/>
        </w:rPr>
        <w:t xml:space="preserve"> (Hi 7,</w:t>
      </w:r>
      <w:r>
        <w:rPr>
          <w:bCs/>
        </w:rPr>
        <w:t xml:space="preserve">1). Nie jest to jednak bojowanie przy pomocy armat, ale </w:t>
      </w:r>
      <w:r>
        <w:rPr>
          <w:bCs/>
          <w:i/>
        </w:rPr>
        <w:t>myśli i słów, co</w:t>
      </w:r>
      <w:r w:rsidRPr="00D04714">
        <w:rPr>
          <w:bCs/>
          <w:i/>
        </w:rPr>
        <w:t xml:space="preserve"> nie nowe</w:t>
      </w:r>
      <w:r>
        <w:rPr>
          <w:bCs/>
        </w:rPr>
        <w:t>. Naprzeciw nich występują od wieków zmas</w:t>
      </w:r>
      <w:r>
        <w:rPr>
          <w:bCs/>
        </w:rPr>
        <w:t>o</w:t>
      </w:r>
      <w:r>
        <w:rPr>
          <w:bCs/>
        </w:rPr>
        <w:t xml:space="preserve">wane manifestacje </w:t>
      </w:r>
      <w:r w:rsidR="001B249F">
        <w:rPr>
          <w:bCs/>
        </w:rPr>
        <w:t>przeciwników.</w:t>
      </w:r>
      <w:r>
        <w:rPr>
          <w:bCs/>
        </w:rPr>
        <w:t xml:space="preserve"> „Ogromne wojska, bitne </w:t>
      </w:r>
      <w:proofErr w:type="spellStart"/>
      <w:r>
        <w:rPr>
          <w:bCs/>
        </w:rPr>
        <w:t>generały</w:t>
      </w:r>
      <w:proofErr w:type="spellEnd"/>
      <w:r>
        <w:rPr>
          <w:bCs/>
        </w:rPr>
        <w:t>,</w:t>
      </w:r>
      <w:r w:rsidR="00F315AF">
        <w:rPr>
          <w:bCs/>
        </w:rPr>
        <w:t xml:space="preserve"> </w:t>
      </w:r>
      <w:r>
        <w:rPr>
          <w:bCs/>
        </w:rPr>
        <w:t>/ Policje − tajne, wi</w:t>
      </w:r>
      <w:r>
        <w:rPr>
          <w:bCs/>
        </w:rPr>
        <w:t>d</w:t>
      </w:r>
      <w:r w:rsidR="00F315AF">
        <w:rPr>
          <w:bCs/>
        </w:rPr>
        <w:t xml:space="preserve">ne i </w:t>
      </w:r>
      <w:proofErr w:type="gramStart"/>
      <w:r w:rsidR="00F315AF">
        <w:rPr>
          <w:bCs/>
        </w:rPr>
        <w:t>dwu-płciowe</w:t>
      </w:r>
      <w:proofErr w:type="gramEnd"/>
      <w:r w:rsidR="00F315AF">
        <w:rPr>
          <w:bCs/>
        </w:rPr>
        <w:t>...</w:t>
      </w:r>
      <w:r>
        <w:rPr>
          <w:bCs/>
        </w:rPr>
        <w:t>”</w:t>
      </w:r>
      <w:r>
        <w:rPr>
          <w:rStyle w:val="Odwoanieprzypisudolnego"/>
          <w:bCs/>
        </w:rPr>
        <w:footnoteReference w:id="3"/>
      </w:r>
      <w:r w:rsidR="00F315AF">
        <w:rPr>
          <w:bCs/>
        </w:rPr>
        <w:t>.</w:t>
      </w:r>
    </w:p>
    <w:p w:rsidR="001B249F" w:rsidRDefault="00864BF0" w:rsidP="00864BF0">
      <w:pPr>
        <w:spacing w:line="360" w:lineRule="auto"/>
        <w:ind w:firstLine="720"/>
        <w:jc w:val="both"/>
      </w:pPr>
      <w:r>
        <w:rPr>
          <w:bCs/>
        </w:rPr>
        <w:t xml:space="preserve">Wtedy i dziś − nie przemogły </w:t>
      </w:r>
      <w:r w:rsidR="001B249F">
        <w:rPr>
          <w:bCs/>
        </w:rPr>
        <w:t xml:space="preserve">one </w:t>
      </w:r>
      <w:r>
        <w:rPr>
          <w:bCs/>
        </w:rPr>
        <w:t xml:space="preserve">Kościoła, bo choć </w:t>
      </w:r>
      <w:r w:rsidRPr="00342D55">
        <w:rPr>
          <w:i/>
        </w:rPr>
        <w:t>oręż bojowania naszego nie jest z ciała</w:t>
      </w:r>
      <w:r w:rsidRPr="00342D55">
        <w:t xml:space="preserve">, </w:t>
      </w:r>
      <w:r>
        <w:t xml:space="preserve">to jednak </w:t>
      </w:r>
      <w:r w:rsidRPr="00342D55">
        <w:rPr>
          <w:i/>
        </w:rPr>
        <w:t>posiada moc burzenia, dla Boga twierdz warownych</w:t>
      </w:r>
      <w:r w:rsidR="00F315AF">
        <w:t xml:space="preserve"> (2 Kor 10,</w:t>
      </w:r>
      <w:r>
        <w:t>4) − przek</w:t>
      </w:r>
      <w:r>
        <w:t>o</w:t>
      </w:r>
      <w:r>
        <w:t>nuje, „mały rycerz” Chrystusa, św. Paweł</w:t>
      </w:r>
      <w:r>
        <w:rPr>
          <w:rStyle w:val="Odwoanieprzypisudolnego"/>
        </w:rPr>
        <w:footnoteReference w:id="4"/>
      </w:r>
      <w:r>
        <w:t xml:space="preserve">. </w:t>
      </w:r>
      <w:r w:rsidR="00F315AF">
        <w:t>Tak rozumiejąc bojowanie, Ojciec</w:t>
      </w:r>
      <w:r w:rsidRPr="0041735A">
        <w:t xml:space="preserve"> Kolbe odwołał się do idei rycerskości</w:t>
      </w:r>
      <w:r w:rsidR="001B249F">
        <w:t>, tak mocno przecież umocowanej w historii Polski</w:t>
      </w:r>
      <w:r w:rsidR="00F315AF">
        <w:t>.</w:t>
      </w:r>
    </w:p>
    <w:p w:rsidR="00864BF0" w:rsidRDefault="00864BF0" w:rsidP="00864BF0">
      <w:pPr>
        <w:spacing w:line="360" w:lineRule="auto"/>
        <w:ind w:firstLine="720"/>
        <w:jc w:val="both"/>
        <w:rPr>
          <w:bCs/>
        </w:rPr>
      </w:pPr>
      <w:r w:rsidRPr="0041735A">
        <w:t xml:space="preserve">Dzień </w:t>
      </w:r>
      <w:r w:rsidR="001B249F">
        <w:t>„zaprzysiężenia” pierwszych rycerzy n</w:t>
      </w:r>
      <w:r w:rsidRPr="0041735A">
        <w:t>astąpił trzy dni po objawieniach w Fat</w:t>
      </w:r>
      <w:r w:rsidRPr="0041735A">
        <w:t>i</w:t>
      </w:r>
      <w:r w:rsidRPr="0041735A">
        <w:t xml:space="preserve">mie − </w:t>
      </w:r>
      <w:r w:rsidRPr="0041735A">
        <w:rPr>
          <w:bCs/>
        </w:rPr>
        <w:t>16 pa</w:t>
      </w:r>
      <w:r w:rsidRPr="0041735A">
        <w:rPr>
          <w:bCs/>
        </w:rPr>
        <w:t>ź</w:t>
      </w:r>
      <w:r w:rsidRPr="0041735A">
        <w:rPr>
          <w:bCs/>
        </w:rPr>
        <w:t xml:space="preserve">dziernika 1917 roku. Ta koincydencja dat i „trzech dni” nie jest przypadkowa. Niewiasta z Fatimy już od czasów </w:t>
      </w:r>
      <w:r w:rsidRPr="00E16DDD">
        <w:rPr>
          <w:bCs/>
          <w:i/>
        </w:rPr>
        <w:t>Protoewangelii</w:t>
      </w:r>
      <w:r>
        <w:rPr>
          <w:bCs/>
        </w:rPr>
        <w:t xml:space="preserve"> depcze głowę węża oraz</w:t>
      </w:r>
      <w:r w:rsidRPr="0041735A">
        <w:rPr>
          <w:bCs/>
        </w:rPr>
        <w:t xml:space="preserve"> niszcz</w:t>
      </w:r>
      <w:r>
        <w:rPr>
          <w:bCs/>
        </w:rPr>
        <w:t>y herezje swoją niepokalanością; p</w:t>
      </w:r>
      <w:r w:rsidRPr="0041735A">
        <w:rPr>
          <w:bCs/>
        </w:rPr>
        <w:t xml:space="preserve">o trzech dniach </w:t>
      </w:r>
      <w:r>
        <w:rPr>
          <w:bCs/>
        </w:rPr>
        <w:t>Chrystus</w:t>
      </w:r>
      <w:r w:rsidRPr="0041735A">
        <w:rPr>
          <w:bCs/>
        </w:rPr>
        <w:t xml:space="preserve"> zwyci</w:t>
      </w:r>
      <w:r w:rsidRPr="0041735A">
        <w:rPr>
          <w:bCs/>
        </w:rPr>
        <w:t>ę</w:t>
      </w:r>
      <w:r>
        <w:rPr>
          <w:bCs/>
        </w:rPr>
        <w:t>ża ś</w:t>
      </w:r>
      <w:r w:rsidRPr="0041735A">
        <w:rPr>
          <w:bCs/>
        </w:rPr>
        <w:t>mierć</w:t>
      </w:r>
      <w:r>
        <w:rPr>
          <w:rStyle w:val="Odwoanieprzypisudolnego"/>
          <w:bCs/>
        </w:rPr>
        <w:footnoteReference w:id="5"/>
      </w:r>
      <w:r w:rsidR="00F315AF">
        <w:rPr>
          <w:bCs/>
        </w:rPr>
        <w:t>.</w:t>
      </w:r>
    </w:p>
    <w:p w:rsidR="00864BF0" w:rsidRDefault="00864BF0" w:rsidP="00F55D5B">
      <w:pPr>
        <w:spacing w:line="360" w:lineRule="auto"/>
        <w:ind w:firstLine="720"/>
        <w:jc w:val="both"/>
        <w:rPr>
          <w:bCs/>
        </w:rPr>
      </w:pPr>
    </w:p>
    <w:p w:rsidR="00864BF0" w:rsidRPr="00864BF0" w:rsidRDefault="00E00BA5" w:rsidP="00387B34">
      <w:pPr>
        <w:spacing w:line="360" w:lineRule="auto"/>
        <w:ind w:firstLine="720"/>
        <w:jc w:val="both"/>
      </w:pPr>
      <w:r>
        <w:rPr>
          <w:b/>
        </w:rPr>
        <w:t>2</w:t>
      </w:r>
      <w:r w:rsidR="00864BF0" w:rsidRPr="00864BF0">
        <w:rPr>
          <w:b/>
        </w:rPr>
        <w:t>. Rycerstwo Niepokalanej − próba redefinicji</w:t>
      </w:r>
    </w:p>
    <w:p w:rsidR="00E16DDD" w:rsidRPr="00864BF0" w:rsidRDefault="00554A4D" w:rsidP="000D47E7">
      <w:pPr>
        <w:spacing w:line="360" w:lineRule="auto"/>
        <w:ind w:firstLine="720"/>
        <w:jc w:val="both"/>
      </w:pPr>
      <w:r w:rsidRPr="00864BF0">
        <w:t xml:space="preserve">Ojciec Kolbe rozumiał Rycerstwo nie </w:t>
      </w:r>
      <w:r w:rsidR="003A1E52" w:rsidRPr="00864BF0">
        <w:t>tyle, jako</w:t>
      </w:r>
      <w:r w:rsidRPr="00864BF0">
        <w:t xml:space="preserve"> sformalizowaną od strony prawnej o</w:t>
      </w:r>
      <w:r w:rsidRPr="00864BF0">
        <w:t>r</w:t>
      </w:r>
      <w:r w:rsidRPr="00864BF0">
        <w:t>ganizację, z konkretnym strukturami, władzami, zakresem dz</w:t>
      </w:r>
      <w:r w:rsidR="000D1C71">
        <w:t>iałań poszczególnych kół MI, ale</w:t>
      </w:r>
      <w:r w:rsidRPr="00864BF0">
        <w:t xml:space="preserve"> pojmował Milicję</w:t>
      </w:r>
      <w:r w:rsidR="000D1C71" w:rsidRPr="000D1C71">
        <w:t xml:space="preserve"> </w:t>
      </w:r>
      <w:r w:rsidR="000D1C71" w:rsidRPr="00864BF0">
        <w:t>raczej</w:t>
      </w:r>
      <w:r w:rsidRPr="00864BF0">
        <w:t xml:space="preserve"> jako ruch społeczny i ponadnarodowy, </w:t>
      </w:r>
      <w:r w:rsidR="00864BF0" w:rsidRPr="00864BF0">
        <w:t>ogólnoświatowy</w:t>
      </w:r>
      <w:r w:rsidRPr="00864BF0">
        <w:t>. W istocie MI wychodziła naprzeciw misyjnemu nakazowi Chrystusa: „Idźcie więc i nauczajcie wszys</w:t>
      </w:r>
      <w:r w:rsidRPr="00864BF0">
        <w:t>t</w:t>
      </w:r>
      <w:r w:rsidRPr="00864BF0">
        <w:t xml:space="preserve">kie </w:t>
      </w:r>
      <w:r w:rsidR="00F315AF">
        <w:t>narody [...</w:t>
      </w:r>
      <w:r w:rsidRPr="00864BF0">
        <w:t>]. Uczcie je zachowywać wszyst</w:t>
      </w:r>
      <w:r w:rsidR="00F315AF">
        <w:t>ko, co wam przykazałem” (Mt 28,</w:t>
      </w:r>
      <w:r w:rsidRPr="00864BF0">
        <w:t>19.20</w:t>
      </w:r>
      <w:r w:rsidR="00E16DDD" w:rsidRPr="00864BF0">
        <w:t xml:space="preserve">). </w:t>
      </w:r>
      <w:r w:rsidR="00F315AF">
        <w:t>To nauczanie narodów − według Ojca</w:t>
      </w:r>
      <w:r w:rsidR="00E16DDD" w:rsidRPr="00864BF0">
        <w:t xml:space="preserve"> Kolbego − m</w:t>
      </w:r>
      <w:r w:rsidR="00864BF0" w:rsidRPr="00864BF0">
        <w:t>i</w:t>
      </w:r>
      <w:r w:rsidR="00E16DDD" w:rsidRPr="00864BF0">
        <w:t>a</w:t>
      </w:r>
      <w:r w:rsidR="00864BF0" w:rsidRPr="00864BF0">
        <w:t>ło</w:t>
      </w:r>
      <w:r w:rsidR="00E16DDD" w:rsidRPr="00864BF0">
        <w:t xml:space="preserve"> odbywać</w:t>
      </w:r>
      <w:r w:rsidRPr="00864BF0">
        <w:t xml:space="preserve"> się poprzez m</w:t>
      </w:r>
      <w:r w:rsidRPr="00864BF0">
        <w:t>e</w:t>
      </w:r>
      <w:r w:rsidRPr="00864BF0">
        <w:t>dia, zwłaszcza − w tamtym czasie − przez prasę, or</w:t>
      </w:r>
      <w:r w:rsidR="001B6A09">
        <w:t>az przez własny przykład życia i modlitwę.</w:t>
      </w:r>
    </w:p>
    <w:p w:rsidR="001B6A09" w:rsidRDefault="00554A4D" w:rsidP="000D47E7">
      <w:pPr>
        <w:spacing w:line="360" w:lineRule="auto"/>
        <w:ind w:firstLine="720"/>
        <w:jc w:val="both"/>
      </w:pPr>
      <w:r w:rsidRPr="00864BF0">
        <w:t>Św. Maksymilian w Rycerstwie Niepokalanej widział swoiste remedium</w:t>
      </w:r>
      <w:r w:rsidR="00951230" w:rsidRPr="00864BF0">
        <w:t xml:space="preserve"> życia kat</w:t>
      </w:r>
      <w:r w:rsidR="00951230" w:rsidRPr="00864BF0">
        <w:t>o</w:t>
      </w:r>
      <w:r w:rsidR="00951230" w:rsidRPr="00864BF0">
        <w:t xml:space="preserve">lickiego </w:t>
      </w:r>
      <w:r w:rsidR="001B6A09">
        <w:t xml:space="preserve">− </w:t>
      </w:r>
      <w:r w:rsidR="00951230" w:rsidRPr="00864BF0">
        <w:t>„w nowej</w:t>
      </w:r>
      <w:r w:rsidR="00951230">
        <w:t xml:space="preserve"> formie, polegającej na łączności z Niepokalaną”</w:t>
      </w:r>
      <w:r w:rsidR="00951230">
        <w:rPr>
          <w:rStyle w:val="Odwoanieprzypisudolnego"/>
        </w:rPr>
        <w:footnoteReference w:id="6"/>
      </w:r>
      <w:r w:rsidR="00951230">
        <w:t xml:space="preserve">. </w:t>
      </w:r>
      <w:r w:rsidR="00E16DDD">
        <w:t>Rycerstwo miało z</w:t>
      </w:r>
      <w:r w:rsidR="00E16DDD">
        <w:t>a</w:t>
      </w:r>
      <w:r w:rsidR="00E16DDD">
        <w:t xml:space="preserve">tem być rodzajem </w:t>
      </w:r>
      <w:r w:rsidR="00951230" w:rsidRPr="00951230">
        <w:rPr>
          <w:i/>
        </w:rPr>
        <w:t>aggiornamento</w:t>
      </w:r>
      <w:r w:rsidR="00E16DDD">
        <w:rPr>
          <w:i/>
        </w:rPr>
        <w:t xml:space="preserve"> </w:t>
      </w:r>
      <w:r w:rsidR="003B4C11">
        <w:t>− kolbiańską „aktualiz</w:t>
      </w:r>
      <w:r w:rsidR="003B4C11">
        <w:t>a</w:t>
      </w:r>
      <w:r w:rsidR="003B4C11">
        <w:t xml:space="preserve">cją” zachodniego katolicyzmu, jego </w:t>
      </w:r>
      <w:r w:rsidR="003B4C11">
        <w:lastRenderedPageBreak/>
        <w:t>uwspółcześnieniem i dostosowaniem do wymogów czasu</w:t>
      </w:r>
      <w:r w:rsidR="00951230">
        <w:t>.</w:t>
      </w:r>
      <w:r w:rsidR="00D12AA4">
        <w:t xml:space="preserve"> MI to nie sformalizowana, posiad</w:t>
      </w:r>
      <w:r w:rsidR="00D12AA4">
        <w:t>a</w:t>
      </w:r>
      <w:r w:rsidR="00D12AA4">
        <w:t xml:space="preserve">jąca struktury organizacyjne, władze, statuty, organizacja, lecz </w:t>
      </w:r>
      <w:r w:rsidR="00D12AA4" w:rsidRPr="00D12AA4">
        <w:rPr>
          <w:b/>
        </w:rPr>
        <w:t>całość życia katolickiego</w:t>
      </w:r>
      <w:r w:rsidR="00D12AA4">
        <w:t xml:space="preserve"> w nowej formie − </w:t>
      </w:r>
      <w:r w:rsidR="00F315AF">
        <w:t>mocno podkreśla Ojciec Maksymilian.</w:t>
      </w:r>
    </w:p>
    <w:p w:rsidR="00554A4D" w:rsidRDefault="00D12AA4" w:rsidP="000D47E7">
      <w:pPr>
        <w:spacing w:line="360" w:lineRule="auto"/>
        <w:ind w:firstLine="720"/>
        <w:jc w:val="both"/>
      </w:pPr>
      <w:r>
        <w:t xml:space="preserve">Czy zatem struktury są zbędne? Nie. Ale nie one stanowią o </w:t>
      </w:r>
      <w:r w:rsidR="001B6A09">
        <w:t>naturze i</w:t>
      </w:r>
      <w:r>
        <w:t xml:space="preserve"> celach Ryce</w:t>
      </w:r>
      <w:r>
        <w:t>r</w:t>
      </w:r>
      <w:r>
        <w:t>stwa Niepokalanej. P</w:t>
      </w:r>
      <w:r w:rsidR="00810BAB">
        <w:t>rawdziwe Rycerstwo dział</w:t>
      </w:r>
      <w:r>
        <w:t xml:space="preserve">a </w:t>
      </w:r>
      <w:r w:rsidR="00072D69">
        <w:t xml:space="preserve">niejako </w:t>
      </w:r>
      <w:r>
        <w:t>poza własnymi strukturami, przen</w:t>
      </w:r>
      <w:r>
        <w:t>i</w:t>
      </w:r>
      <w:r>
        <w:t>kając p</w:t>
      </w:r>
      <w:r w:rsidR="00810BAB">
        <w:t>ojedynczymi rycerzami otoczenie oraz</w:t>
      </w:r>
      <w:r>
        <w:t xml:space="preserve"> inne organizacje</w:t>
      </w:r>
      <w:r w:rsidR="00810BAB">
        <w:t xml:space="preserve"> − kościelne i świeckie.</w:t>
      </w:r>
      <w:r>
        <w:t xml:space="preserve"> </w:t>
      </w:r>
      <w:r w:rsidR="00072D69">
        <w:t>„Co do programu działalności, to dotychczas</w:t>
      </w:r>
      <w:r w:rsidR="00072D69">
        <w:t>o</w:t>
      </w:r>
      <w:r w:rsidR="00072D69">
        <w:t xml:space="preserve">we doświadczenie mnie pouczyło − pisze w jednym z listów </w:t>
      </w:r>
      <w:r w:rsidR="00F315AF">
        <w:t xml:space="preserve">Ojciec </w:t>
      </w:r>
      <w:r w:rsidR="00072D69">
        <w:t>Maksymilian − by nie ści</w:t>
      </w:r>
      <w:r w:rsidR="00072D69">
        <w:t>e</w:t>
      </w:r>
      <w:r w:rsidR="00072D69">
        <w:t>śniać się zbytnio w regułach i regułkach, ale dać więcej naturaln</w:t>
      </w:r>
      <w:r w:rsidR="00F315AF">
        <w:t>ego polotu planom i zamiarom. [...</w:t>
      </w:r>
      <w:r w:rsidR="00072D69">
        <w:t>] członkowie zaś Milicji niech będą duszą wszys</w:t>
      </w:r>
      <w:r w:rsidR="00072D69">
        <w:t>t</w:t>
      </w:r>
      <w:r w:rsidR="00072D69">
        <w:t>kiego, ale na zewnątrz jak najmniej w</w:t>
      </w:r>
      <w:r w:rsidR="00072D69">
        <w:t>i</w:t>
      </w:r>
      <w:r w:rsidR="00072D69">
        <w:t>dzialną. Niech nikt ich nie zna. Tak będzie się można wsunąć do wielu miejsc, gdzie z otwartą prz</w:t>
      </w:r>
      <w:r w:rsidR="00072D69">
        <w:t>y</w:t>
      </w:r>
      <w:r w:rsidR="00072D69">
        <w:t>łbicą wstęp byłby całkiem zamknięty”</w:t>
      </w:r>
      <w:r w:rsidR="00072D69">
        <w:rPr>
          <w:rStyle w:val="Odwoanieprzypisudolnego"/>
        </w:rPr>
        <w:footnoteReference w:id="7"/>
      </w:r>
      <w:r w:rsidR="00072D69">
        <w:t>.</w:t>
      </w:r>
    </w:p>
    <w:p w:rsidR="008B7255" w:rsidRDefault="00951230" w:rsidP="00224C7B">
      <w:pPr>
        <w:spacing w:line="360" w:lineRule="auto"/>
        <w:ind w:firstLine="720"/>
        <w:jc w:val="both"/>
      </w:pPr>
      <w:r>
        <w:t xml:space="preserve">Ojciec Kolbe nie tyle kładł nacisk na organizowanie </w:t>
      </w:r>
      <w:r w:rsidR="001B6A09">
        <w:t xml:space="preserve">coraz to nowych </w:t>
      </w:r>
      <w:r>
        <w:t>kół MI oraz ich aktywność w terenie, ile podkreślał ważność i skuteczność działań pojedynczeg</w:t>
      </w:r>
      <w:r w:rsidR="00F0681F">
        <w:t>o rycerza</w:t>
      </w:r>
      <w:r w:rsidR="005D3543">
        <w:t xml:space="preserve"> w swoim otoczeniu</w:t>
      </w:r>
      <w:r w:rsidR="001B6A09">
        <w:t xml:space="preserve"> − własnym domu, rodzinie.</w:t>
      </w:r>
      <w:r w:rsidR="005D3543">
        <w:t xml:space="preserve"> Takiego rycerza</w:t>
      </w:r>
      <w:r w:rsidR="00F0681F">
        <w:t xml:space="preserve"> określał mianem</w:t>
      </w:r>
      <w:r>
        <w:t xml:space="preserve"> </w:t>
      </w:r>
      <w:r w:rsidR="00F0681F">
        <w:t>MI-1 albo MI-ja</w:t>
      </w:r>
      <w:r>
        <w:t>.</w:t>
      </w:r>
      <w:r w:rsidR="00F0681F">
        <w:t xml:space="preserve"> </w:t>
      </w:r>
      <w:r w:rsidR="00072D69">
        <w:t>Miał on „wsuwać się” wszędzie, zwłasz</w:t>
      </w:r>
      <w:r w:rsidR="00656231">
        <w:t>cza na ważne stanowiska</w:t>
      </w:r>
      <w:r w:rsidR="00072D69">
        <w:rPr>
          <w:rStyle w:val="Odwoanieprzypisudolnego"/>
        </w:rPr>
        <w:footnoteReference w:id="8"/>
      </w:r>
      <w:r w:rsidR="00072D69">
        <w:t>.</w:t>
      </w:r>
      <w:r w:rsidR="00656231">
        <w:t xml:space="preserve"> W</w:t>
      </w:r>
      <w:r w:rsidR="00072D69">
        <w:t xml:space="preserve">ymienia tu m.in. </w:t>
      </w:r>
      <w:r w:rsidR="00656231">
        <w:t xml:space="preserve">funkcje </w:t>
      </w:r>
      <w:r w:rsidR="00072D69">
        <w:t>profesorów, nauczycieli, dziennikarzy, bibliotekarzy, artystów</w:t>
      </w:r>
      <w:r w:rsidR="001B6A09">
        <w:t xml:space="preserve">. Swoje sugestie w tej mierze rekapituluje </w:t>
      </w:r>
      <w:r w:rsidR="00656231">
        <w:t>postulatem: „nasi Milites Immaculatae niech się staną na każ</w:t>
      </w:r>
      <w:r w:rsidR="00F315AF">
        <w:t>dym polu pionierami i wodzami [...</w:t>
      </w:r>
      <w:r w:rsidR="00656231">
        <w:t>]. Słowem, Milicja niech przesiąknie wszys</w:t>
      </w:r>
      <w:r w:rsidR="00656231">
        <w:t>t</w:t>
      </w:r>
      <w:r w:rsidR="00656231">
        <w:t xml:space="preserve">ko i </w:t>
      </w:r>
      <w:r w:rsidR="00656231" w:rsidRPr="00656231">
        <w:rPr>
          <w:b/>
        </w:rPr>
        <w:t>w duchu</w:t>
      </w:r>
      <w:r w:rsidR="00656231">
        <w:t xml:space="preserve"> zdrowym uleczy, wzmocni i rozwinie dla większej chwały Bożej przez Niepokalaną dla dobra ludzk</w:t>
      </w:r>
      <w:r w:rsidR="00656231">
        <w:t>o</w:t>
      </w:r>
      <w:r w:rsidR="00656231">
        <w:t>ści”</w:t>
      </w:r>
      <w:r w:rsidR="00656231">
        <w:rPr>
          <w:rStyle w:val="Odwoanieprzypisudolnego"/>
        </w:rPr>
        <w:footnoteReference w:id="9"/>
      </w:r>
      <w:r w:rsidR="00656231">
        <w:t>. A wszystko to − dyskretnie, bez rozgłosu i sławy − poprzez zwyczajne, rycerskie, kat</w:t>
      </w:r>
      <w:r w:rsidR="00656231">
        <w:t>o</w:t>
      </w:r>
      <w:r w:rsidR="00656231">
        <w:t>lickie życie</w:t>
      </w:r>
      <w:r w:rsidR="008B7255">
        <w:t xml:space="preserve"> „bojo</w:t>
      </w:r>
      <w:r w:rsidR="008B7255">
        <w:t>w</w:t>
      </w:r>
      <w:r w:rsidR="008B7255">
        <w:t>nika”</w:t>
      </w:r>
      <w:r w:rsidR="008B7255">
        <w:rPr>
          <w:rStyle w:val="Odwoanieprzypisudolnego"/>
        </w:rPr>
        <w:footnoteReference w:id="10"/>
      </w:r>
      <w:r w:rsidR="008B7255">
        <w:t>.</w:t>
      </w:r>
    </w:p>
    <w:p w:rsidR="00F0681F" w:rsidRDefault="00F0681F" w:rsidP="00224C7B">
      <w:pPr>
        <w:spacing w:line="360" w:lineRule="auto"/>
        <w:ind w:firstLine="720"/>
        <w:jc w:val="both"/>
        <w:rPr>
          <w:rFonts w:eastAsia="Times-Roman"/>
        </w:rPr>
      </w:pPr>
      <w:r>
        <w:t>Czym właściwie jest MI-ja? Św</w:t>
      </w:r>
      <w:r w:rsidR="00F315AF">
        <w:t>.</w:t>
      </w:r>
      <w:r>
        <w:t xml:space="preserve"> Ma</w:t>
      </w:r>
      <w:r>
        <w:t>k</w:t>
      </w:r>
      <w:r>
        <w:t>symilian tak opisuje naturę, cele i aktywność rycerza</w:t>
      </w:r>
      <w:r w:rsidR="005D3543">
        <w:t>-„ja”</w:t>
      </w:r>
      <w:r>
        <w:t>: „</w:t>
      </w:r>
      <w:r w:rsidR="00224C7B" w:rsidRPr="005D3543">
        <w:rPr>
          <w:rFonts w:eastAsia="Times-Roman"/>
          <w:b/>
        </w:rPr>
        <w:t>To ja</w:t>
      </w:r>
      <w:r w:rsidR="00224C7B" w:rsidRPr="00F0681F">
        <w:rPr>
          <w:rFonts w:eastAsia="Times-Roman"/>
        </w:rPr>
        <w:t xml:space="preserve"> mam się starać być coraz bardziej Niepokalanej,</w:t>
      </w:r>
      <w:r w:rsidR="00224C7B">
        <w:rPr>
          <w:rFonts w:eastAsia="Times-Roman"/>
        </w:rPr>
        <w:t xml:space="preserve"> </w:t>
      </w:r>
      <w:r w:rsidR="00224C7B" w:rsidRPr="001B6A09">
        <w:rPr>
          <w:rFonts w:eastAsia="Times-Roman"/>
          <w:b/>
        </w:rPr>
        <w:t>to ja</w:t>
      </w:r>
      <w:r w:rsidR="00224C7B" w:rsidRPr="00F0681F">
        <w:rPr>
          <w:rFonts w:eastAsia="Times-Roman"/>
        </w:rPr>
        <w:t xml:space="preserve"> właśnie mam tak coraz więcej Jej się oddawać, do Niej się upodabniać, Nią żyć, Nią promieniować, by otocz</w:t>
      </w:r>
      <w:r w:rsidR="00224C7B" w:rsidRPr="00F0681F">
        <w:rPr>
          <w:rFonts w:eastAsia="Times-Roman"/>
        </w:rPr>
        <w:t>e</w:t>
      </w:r>
      <w:r w:rsidR="001B6A09">
        <w:rPr>
          <w:rFonts w:eastAsia="Times-Roman"/>
        </w:rPr>
        <w:t>nie moje oświecać coraz jaśnieć</w:t>
      </w:r>
      <w:r w:rsidR="00224C7B" w:rsidRPr="00F0681F">
        <w:rPr>
          <w:rFonts w:eastAsia="Times-Roman"/>
        </w:rPr>
        <w:t xml:space="preserve"> poznaniem Jej</w:t>
      </w:r>
      <w:r w:rsidR="00224C7B">
        <w:rPr>
          <w:rFonts w:eastAsia="Times-Roman"/>
        </w:rPr>
        <w:t xml:space="preserve"> </w:t>
      </w:r>
      <w:r w:rsidR="00224C7B" w:rsidRPr="00F0681F">
        <w:rPr>
          <w:rFonts w:eastAsia="Times-Roman"/>
        </w:rPr>
        <w:t xml:space="preserve">i coraz goręcej </w:t>
      </w:r>
      <w:r w:rsidR="00224C7B">
        <w:rPr>
          <w:rFonts w:eastAsia="Times-Roman"/>
        </w:rPr>
        <w:t>zagrzewać</w:t>
      </w:r>
      <w:r w:rsidR="00224C7B" w:rsidRPr="00F0681F">
        <w:rPr>
          <w:rFonts w:eastAsia="Times-Roman"/>
        </w:rPr>
        <w:t xml:space="preserve"> i zapalać miłością ku Niej, by i inni coraz więcej do mnie</w:t>
      </w:r>
      <w:r w:rsidR="00224C7B">
        <w:rPr>
          <w:rFonts w:eastAsia="Times-Roman"/>
        </w:rPr>
        <w:t xml:space="preserve"> </w:t>
      </w:r>
      <w:r w:rsidR="00224C7B" w:rsidRPr="00F0681F">
        <w:rPr>
          <w:rFonts w:eastAsia="Times-Roman"/>
        </w:rPr>
        <w:t>się upodabniali, jak ja do Niej, i tak przeze mnie wi</w:t>
      </w:r>
      <w:r w:rsidR="00224C7B" w:rsidRPr="00F0681F">
        <w:rPr>
          <w:rFonts w:eastAsia="Times-Roman"/>
        </w:rPr>
        <w:t>ę</w:t>
      </w:r>
      <w:r w:rsidR="00224C7B" w:rsidRPr="00F0681F">
        <w:rPr>
          <w:rFonts w:eastAsia="Times-Roman"/>
        </w:rPr>
        <w:t>cej stawali się Jej, by promieniowali</w:t>
      </w:r>
      <w:r w:rsidR="00224C7B">
        <w:rPr>
          <w:rFonts w:eastAsia="Times-Roman"/>
        </w:rPr>
        <w:t xml:space="preserve"> </w:t>
      </w:r>
      <w:r w:rsidR="00224C7B" w:rsidRPr="00F0681F">
        <w:rPr>
          <w:rFonts w:eastAsia="Times-Roman"/>
        </w:rPr>
        <w:t>i oni coraz więcej, jak i ja i oświecali, i zapalali znowu coraz innych i innych.</w:t>
      </w:r>
      <w:r w:rsidR="00224C7B">
        <w:rPr>
          <w:rFonts w:eastAsia="Times-Roman"/>
        </w:rPr>
        <w:t xml:space="preserve"> </w:t>
      </w:r>
      <w:r w:rsidRPr="00F0681F">
        <w:rPr>
          <w:rFonts w:eastAsia="Times-Roman"/>
        </w:rPr>
        <w:t xml:space="preserve">By coraz </w:t>
      </w:r>
      <w:r w:rsidR="00224C7B" w:rsidRPr="00F0681F">
        <w:rPr>
          <w:rFonts w:eastAsia="Times-Roman"/>
        </w:rPr>
        <w:t>więcej</w:t>
      </w:r>
      <w:r w:rsidRPr="00F0681F">
        <w:rPr>
          <w:rFonts w:eastAsia="Times-Roman"/>
        </w:rPr>
        <w:t xml:space="preserve"> cały </w:t>
      </w:r>
      <w:r w:rsidR="00224C7B" w:rsidRPr="00F0681F">
        <w:rPr>
          <w:rFonts w:eastAsia="Times-Roman"/>
        </w:rPr>
        <w:t>świat</w:t>
      </w:r>
      <w:r w:rsidRPr="00F0681F">
        <w:rPr>
          <w:rFonts w:eastAsia="Times-Roman"/>
        </w:rPr>
        <w:t xml:space="preserve"> i </w:t>
      </w:r>
      <w:r w:rsidR="00224C7B" w:rsidRPr="00F0681F">
        <w:rPr>
          <w:rFonts w:eastAsia="Times-Roman"/>
        </w:rPr>
        <w:t>każda</w:t>
      </w:r>
      <w:r w:rsidRPr="00F0681F">
        <w:rPr>
          <w:rFonts w:eastAsia="Times-Roman"/>
        </w:rPr>
        <w:t xml:space="preserve"> dusza stawały </w:t>
      </w:r>
      <w:r w:rsidR="00224C7B" w:rsidRPr="00F0681F">
        <w:rPr>
          <w:rFonts w:eastAsia="Times-Roman"/>
        </w:rPr>
        <w:t>się</w:t>
      </w:r>
      <w:r w:rsidRPr="00F0681F">
        <w:rPr>
          <w:rFonts w:eastAsia="Times-Roman"/>
        </w:rPr>
        <w:t xml:space="preserve"> Jej, j</w:t>
      </w:r>
      <w:r w:rsidRPr="00F0681F">
        <w:rPr>
          <w:rFonts w:eastAsia="Times-Roman"/>
        </w:rPr>
        <w:t>a</w:t>
      </w:r>
      <w:r w:rsidRPr="00F0681F">
        <w:rPr>
          <w:rFonts w:eastAsia="Times-Roman"/>
        </w:rPr>
        <w:t xml:space="preserve">koby </w:t>
      </w:r>
      <w:r w:rsidR="00224C7B" w:rsidRPr="00F0681F">
        <w:rPr>
          <w:rFonts w:eastAsia="Times-Roman"/>
        </w:rPr>
        <w:t>Nią</w:t>
      </w:r>
      <w:r w:rsidRPr="00F0681F">
        <w:rPr>
          <w:rFonts w:eastAsia="Times-Roman"/>
        </w:rPr>
        <w:t xml:space="preserve"> </w:t>
      </w:r>
      <w:r w:rsidR="00224C7B" w:rsidRPr="00F0681F">
        <w:rPr>
          <w:rFonts w:eastAsia="Times-Roman"/>
        </w:rPr>
        <w:t>samą</w:t>
      </w:r>
      <w:r w:rsidRPr="00F0681F">
        <w:rPr>
          <w:rFonts w:eastAsia="Times-Roman"/>
        </w:rPr>
        <w:t xml:space="preserve"> – MI-ja</w:t>
      </w:r>
      <w:r w:rsidR="00224C7B">
        <w:rPr>
          <w:rFonts w:eastAsia="Times-Roman"/>
        </w:rPr>
        <w:t>”</w:t>
      </w:r>
      <w:r w:rsidR="00224C7B">
        <w:rPr>
          <w:rStyle w:val="Odwoanieprzypisudolnego"/>
          <w:rFonts w:eastAsia="Times-Roman"/>
        </w:rPr>
        <w:footnoteReference w:id="11"/>
      </w:r>
      <w:r w:rsidRPr="00F0681F">
        <w:rPr>
          <w:rFonts w:eastAsia="Times-Roman"/>
        </w:rPr>
        <w:t>.</w:t>
      </w:r>
    </w:p>
    <w:p w:rsidR="001B6A09" w:rsidRDefault="00224C7B" w:rsidP="00864BF0">
      <w:pPr>
        <w:spacing w:line="360" w:lineRule="auto"/>
        <w:ind w:firstLine="720"/>
        <w:jc w:val="both"/>
        <w:rPr>
          <w:rFonts w:eastAsia="Times-Roman"/>
        </w:rPr>
      </w:pPr>
      <w:r>
        <w:rPr>
          <w:rFonts w:eastAsia="Times-Roman"/>
        </w:rPr>
        <w:t xml:space="preserve">Zwraca uwagę sformułowanie: </w:t>
      </w:r>
      <w:r w:rsidRPr="005D3543">
        <w:rPr>
          <w:rFonts w:eastAsia="Times-Roman"/>
          <w:b/>
        </w:rPr>
        <w:t>„to ja”</w:t>
      </w:r>
      <w:r w:rsidR="00A97CC3">
        <w:rPr>
          <w:rFonts w:eastAsia="Times-Roman"/>
        </w:rPr>
        <w:t xml:space="preserve"> − a nie organizacja −</w:t>
      </w:r>
      <w:r>
        <w:rPr>
          <w:rFonts w:eastAsia="Times-Roman"/>
        </w:rPr>
        <w:t xml:space="preserve"> mam być </w:t>
      </w:r>
      <w:r w:rsidR="00A97CC3">
        <w:rPr>
          <w:rFonts w:eastAsia="Times-Roman"/>
        </w:rPr>
        <w:t>całym Ryce</w:t>
      </w:r>
      <w:r w:rsidR="00A97CC3">
        <w:rPr>
          <w:rFonts w:eastAsia="Times-Roman"/>
        </w:rPr>
        <w:t>r</w:t>
      </w:r>
      <w:r w:rsidR="00A97CC3">
        <w:rPr>
          <w:rFonts w:eastAsia="Times-Roman"/>
        </w:rPr>
        <w:t xml:space="preserve">stwem </w:t>
      </w:r>
      <w:r>
        <w:rPr>
          <w:rFonts w:eastAsia="Times-Roman"/>
        </w:rPr>
        <w:t xml:space="preserve">− </w:t>
      </w:r>
      <w:r w:rsidR="00A97CC3">
        <w:rPr>
          <w:rFonts w:eastAsia="Times-Roman"/>
        </w:rPr>
        <w:t>„</w:t>
      </w:r>
      <w:r>
        <w:rPr>
          <w:rFonts w:eastAsia="Times-Roman"/>
        </w:rPr>
        <w:t xml:space="preserve">MI-ja”. </w:t>
      </w:r>
      <w:r w:rsidRPr="005D3543">
        <w:rPr>
          <w:rFonts w:eastAsia="Times-Roman"/>
          <w:b/>
        </w:rPr>
        <w:t>To ja</w:t>
      </w:r>
      <w:r>
        <w:rPr>
          <w:rFonts w:eastAsia="Times-Roman"/>
        </w:rPr>
        <w:t xml:space="preserve"> mam promieniować, aby przeze mnie promieniowali inni, przez nich </w:t>
      </w:r>
      <w:r>
        <w:rPr>
          <w:rFonts w:eastAsia="Times-Roman"/>
        </w:rPr>
        <w:lastRenderedPageBreak/>
        <w:t>jeszcze inni, coraz więcej innych, jedni drugim przekazując owe niepokalane promienie i promieniując nimi na otoczenie. Do tego nie są potrzebne żadne struktury. Wystarczy</w:t>
      </w:r>
      <w:r w:rsidR="001B6A09">
        <w:rPr>
          <w:rFonts w:eastAsia="Times-Roman"/>
        </w:rPr>
        <w:t xml:space="preserve"> własna rodzina − i</w:t>
      </w:r>
      <w:r>
        <w:rPr>
          <w:rFonts w:eastAsia="Times-Roman"/>
        </w:rPr>
        <w:t xml:space="preserve"> miłość. Bo to właśnie „miłość </w:t>
      </w:r>
      <w:r w:rsidR="00852153">
        <w:rPr>
          <w:rFonts w:eastAsia="Times-Roman"/>
        </w:rPr>
        <w:t>bez granic ku Serc</w:t>
      </w:r>
      <w:r w:rsidR="005D3543">
        <w:rPr>
          <w:rFonts w:eastAsia="Times-Roman"/>
        </w:rPr>
        <w:t>u Przenajświętszemu Pana Jez</w:t>
      </w:r>
      <w:r w:rsidR="005D3543">
        <w:rPr>
          <w:rFonts w:eastAsia="Times-Roman"/>
        </w:rPr>
        <w:t>u</w:t>
      </w:r>
      <w:r w:rsidR="005D3543">
        <w:rPr>
          <w:rFonts w:eastAsia="Times-Roman"/>
        </w:rPr>
        <w:t>sa</w:t>
      </w:r>
      <w:r w:rsidR="00852153">
        <w:rPr>
          <w:rFonts w:eastAsia="Times-Roman"/>
        </w:rPr>
        <w:t>, aby jak najwięcej dusz jak najściślej z Nim prz</w:t>
      </w:r>
      <w:r w:rsidR="009F5CE1">
        <w:rPr>
          <w:rFonts w:eastAsia="Times-Roman"/>
        </w:rPr>
        <w:t>ez Niepokalaną połączyć, jest [...</w:t>
      </w:r>
      <w:r w:rsidR="00852153">
        <w:rPr>
          <w:rFonts w:eastAsia="Times-Roman"/>
        </w:rPr>
        <w:t>] jedynym bodźcem” aktywn</w:t>
      </w:r>
      <w:r w:rsidR="00852153">
        <w:rPr>
          <w:rFonts w:eastAsia="Times-Roman"/>
        </w:rPr>
        <w:t>o</w:t>
      </w:r>
      <w:r w:rsidR="00852153">
        <w:rPr>
          <w:rFonts w:eastAsia="Times-Roman"/>
        </w:rPr>
        <w:t>ści rycerza</w:t>
      </w:r>
      <w:r w:rsidR="00852153">
        <w:rPr>
          <w:rStyle w:val="Odwoanieprzypisudolnego"/>
          <w:rFonts w:eastAsia="Times-Roman"/>
        </w:rPr>
        <w:footnoteReference w:id="12"/>
      </w:r>
      <w:r w:rsidR="009F5CE1">
        <w:rPr>
          <w:rFonts w:eastAsia="Times-Roman"/>
        </w:rPr>
        <w:t>.</w:t>
      </w:r>
    </w:p>
    <w:p w:rsidR="00B33EB1" w:rsidRDefault="00852153" w:rsidP="00864BF0">
      <w:pPr>
        <w:spacing w:line="360" w:lineRule="auto"/>
        <w:ind w:firstLine="720"/>
        <w:jc w:val="both"/>
      </w:pPr>
      <w:r>
        <w:rPr>
          <w:rFonts w:eastAsia="Times-Roman"/>
        </w:rPr>
        <w:t xml:space="preserve">Zatem, wyznacznikiem </w:t>
      </w:r>
      <w:r w:rsidR="005D3543">
        <w:rPr>
          <w:rFonts w:eastAsia="Times-Roman"/>
        </w:rPr>
        <w:t xml:space="preserve">istnienia i aktywności </w:t>
      </w:r>
      <w:r>
        <w:rPr>
          <w:rFonts w:eastAsia="Times-Roman"/>
        </w:rPr>
        <w:t xml:space="preserve">MI jest nie tyle </w:t>
      </w:r>
      <w:r w:rsidR="005D3543">
        <w:rPr>
          <w:rFonts w:eastAsia="Times-Roman"/>
        </w:rPr>
        <w:t xml:space="preserve">sama </w:t>
      </w:r>
      <w:r>
        <w:rPr>
          <w:rFonts w:eastAsia="Times-Roman"/>
        </w:rPr>
        <w:t>przynależność</w:t>
      </w:r>
      <w:r w:rsidR="005D3543">
        <w:rPr>
          <w:rFonts w:eastAsia="Times-Roman"/>
        </w:rPr>
        <w:t xml:space="preserve"> do stowarzyszenia</w:t>
      </w:r>
      <w:r>
        <w:rPr>
          <w:rFonts w:eastAsia="Times-Roman"/>
        </w:rPr>
        <w:t>, ile duch rycerski</w:t>
      </w:r>
      <w:r w:rsidR="001B6A09">
        <w:rPr>
          <w:rFonts w:eastAsia="Times-Roman"/>
        </w:rPr>
        <w:t xml:space="preserve"> promieniujący z rodziny</w:t>
      </w:r>
      <w:r>
        <w:rPr>
          <w:rFonts w:eastAsia="Times-Roman"/>
        </w:rPr>
        <w:t>. W tym miejscu przypominają się sł</w:t>
      </w:r>
      <w:r>
        <w:rPr>
          <w:rFonts w:eastAsia="Times-Roman"/>
        </w:rPr>
        <w:t>o</w:t>
      </w:r>
      <w:r>
        <w:rPr>
          <w:rFonts w:eastAsia="Times-Roman"/>
        </w:rPr>
        <w:t>wa Chrystusa, który tłumaczył Żydom, że Bóg może wzbudzić synów Abrahama choćby z k</w:t>
      </w:r>
      <w:r>
        <w:rPr>
          <w:rFonts w:eastAsia="Times-Roman"/>
        </w:rPr>
        <w:t>a</w:t>
      </w:r>
      <w:r w:rsidR="009F5CE1">
        <w:rPr>
          <w:rFonts w:eastAsia="Times-Roman"/>
        </w:rPr>
        <w:t>mieni (</w:t>
      </w:r>
      <w:proofErr w:type="spellStart"/>
      <w:r w:rsidR="009F5CE1">
        <w:rPr>
          <w:rFonts w:eastAsia="Times-Roman"/>
        </w:rPr>
        <w:t>Łk</w:t>
      </w:r>
      <w:proofErr w:type="spellEnd"/>
      <w:r w:rsidR="009F5CE1">
        <w:rPr>
          <w:rFonts w:eastAsia="Times-Roman"/>
        </w:rPr>
        <w:t xml:space="preserve"> 3,</w:t>
      </w:r>
      <w:r>
        <w:rPr>
          <w:rFonts w:eastAsia="Times-Roman"/>
        </w:rPr>
        <w:t xml:space="preserve">8). Parafrazując odnośny </w:t>
      </w:r>
      <w:r w:rsidR="005D3543">
        <w:rPr>
          <w:rFonts w:eastAsia="Times-Roman"/>
        </w:rPr>
        <w:t xml:space="preserve">logion, </w:t>
      </w:r>
      <w:r>
        <w:rPr>
          <w:rFonts w:eastAsia="Times-Roman"/>
        </w:rPr>
        <w:t xml:space="preserve">zabrzmi on jak przestroga: </w:t>
      </w:r>
      <w:r w:rsidRPr="00852153">
        <w:rPr>
          <w:i/>
        </w:rPr>
        <w:t>Nie próbujcie sobie mówić: „Maksym</w:t>
      </w:r>
      <w:r w:rsidRPr="00852153">
        <w:rPr>
          <w:i/>
        </w:rPr>
        <w:t>i</w:t>
      </w:r>
      <w:r w:rsidRPr="00852153">
        <w:rPr>
          <w:i/>
        </w:rPr>
        <w:t>liana mamy za ojca”, bo powiadam wam, że z tych oto kamieni może Bóg wzbudzić dzieci Maksymilianowi</w:t>
      </w:r>
      <w:r>
        <w:t>.</w:t>
      </w:r>
      <w:r w:rsidR="00A041F4">
        <w:t xml:space="preserve"> </w:t>
      </w:r>
      <w:r w:rsidR="005D3543">
        <w:t>Powoływanie się na św. Maksymiliana, na „literę” D</w:t>
      </w:r>
      <w:r w:rsidR="005D3543">
        <w:t>y</w:t>
      </w:r>
      <w:r w:rsidR="005D3543">
        <w:t xml:space="preserve">plomika, nawet na </w:t>
      </w:r>
      <w:r w:rsidR="00FC6442">
        <w:t xml:space="preserve">statutową </w:t>
      </w:r>
      <w:r w:rsidR="005D3543">
        <w:t>aktyw</w:t>
      </w:r>
      <w:r w:rsidR="00FC6442">
        <w:t>ność,</w:t>
      </w:r>
      <w:r w:rsidR="005D3543">
        <w:t xml:space="preserve"> jakże często sformalizowaną do określonych akcji, zja</w:t>
      </w:r>
      <w:r w:rsidR="005D3543">
        <w:t>z</w:t>
      </w:r>
      <w:r w:rsidR="005D3543">
        <w:t>dów, spotkań − to za mało, żeby</w:t>
      </w:r>
      <w:r w:rsidR="009F5CE1">
        <w:t xml:space="preserve"> być rycerzem Niepokalanej XX,</w:t>
      </w:r>
      <w:r w:rsidR="005D3543">
        <w:t xml:space="preserve"> jak i XXI wieku. Potrzeba </w:t>
      </w:r>
      <w:r w:rsidR="00FC6442">
        <w:t>czegoś</w:t>
      </w:r>
      <w:r w:rsidR="005D3543">
        <w:t xml:space="preserve"> więcej. Potrzeba owego błysku serca bijącego dla Chrystusa w rytmie Se</w:t>
      </w:r>
      <w:r w:rsidR="005D3543">
        <w:t>r</w:t>
      </w:r>
      <w:r w:rsidR="005D3543">
        <w:t>ca Jego Matki.</w:t>
      </w:r>
    </w:p>
    <w:p w:rsidR="005D3543" w:rsidRDefault="005C28D1" w:rsidP="00864BF0">
      <w:pPr>
        <w:spacing w:line="360" w:lineRule="auto"/>
        <w:ind w:firstLine="720"/>
        <w:jc w:val="both"/>
      </w:pPr>
      <w:r>
        <w:t xml:space="preserve">Idea Rycerstwa w ujęciu </w:t>
      </w:r>
      <w:r w:rsidR="009F5CE1">
        <w:t>Ojca</w:t>
      </w:r>
      <w:r w:rsidR="009F5CE1">
        <w:t xml:space="preserve"> </w:t>
      </w:r>
      <w:r>
        <w:t xml:space="preserve">Kolbego sprowadza się do szczególnej relacji </w:t>
      </w:r>
      <w:r w:rsidRPr="005C28D1">
        <w:rPr>
          <w:i/>
        </w:rPr>
        <w:t>alter ego</w:t>
      </w:r>
      <w:r>
        <w:t xml:space="preserve">, kiedy to „jesteśmy jakby Nią samą”, </w:t>
      </w:r>
      <w:r w:rsidR="00B33EB1">
        <w:t>i kiedy</w:t>
      </w:r>
      <w:r>
        <w:t xml:space="preserve"> to „Ona naszym biednym sercem k</w:t>
      </w:r>
      <w:r>
        <w:t>o</w:t>
      </w:r>
      <w:r>
        <w:t>cha swego Boskiego Syna. My st</w:t>
      </w:r>
      <w:r>
        <w:t>a</w:t>
      </w:r>
      <w:r>
        <w:t>jemy się tym środkiem, przez który Niepokalana ko</w:t>
      </w:r>
      <w:r w:rsidR="009F5CE1">
        <w:t>cha Jezusa i Jezus, widząc nas [...</w:t>
      </w:r>
      <w:r>
        <w:t>] jakby część ukochanej Matki, kocha Ją w nas i przez nas”</w:t>
      </w:r>
      <w:r>
        <w:rPr>
          <w:rStyle w:val="Odwoanieprzypisudolnego"/>
        </w:rPr>
        <w:footnoteReference w:id="13"/>
      </w:r>
      <w:r>
        <w:t xml:space="preserve">. </w:t>
      </w:r>
      <w:r w:rsidR="00B33EB1">
        <w:t>Jest to zatem relacja „rodzinna”: Jezus − Matka − MI-ja. Moja rodzina: mąż, żona, dzieci − jakby kolejne „wcielenie” Maryi. „Ona należy do Boga aż do tego stopnia, że stała się Jego Matką, a my chcemy stać się matką, która</w:t>
      </w:r>
      <w:r w:rsidR="009F5CE1">
        <w:t xml:space="preserve"> zrodzi we wszystkich sercach [...</w:t>
      </w:r>
      <w:r w:rsidR="00B33EB1">
        <w:t>] − Niepokalaną. Oto MI”</w:t>
      </w:r>
      <w:r w:rsidR="00B33EB1">
        <w:rPr>
          <w:rStyle w:val="Odwoanieprzypisudolnego"/>
        </w:rPr>
        <w:footnoteReference w:id="14"/>
      </w:r>
      <w:r w:rsidR="00B33EB1">
        <w:t>.</w:t>
      </w:r>
    </w:p>
    <w:p w:rsidR="0021005D" w:rsidRDefault="005D3543" w:rsidP="00E00BA5">
      <w:pPr>
        <w:spacing w:line="360" w:lineRule="auto"/>
        <w:ind w:firstLine="720"/>
        <w:jc w:val="both"/>
      </w:pPr>
      <w:r>
        <w:t xml:space="preserve">Rycerstwo Niepokalanej nie </w:t>
      </w:r>
      <w:r w:rsidR="00B33EB1">
        <w:t>stanowi nowego</w:t>
      </w:r>
      <w:r>
        <w:t xml:space="preserve"> praw</w:t>
      </w:r>
      <w:r w:rsidR="00B33EB1">
        <w:t>a</w:t>
      </w:r>
      <w:r>
        <w:t xml:space="preserve">, choć na prawie się opiera. „Nic nie obowiązuje pod grzechem, choćby najmniejszym” − podkreśla </w:t>
      </w:r>
      <w:r w:rsidR="009F5CE1">
        <w:t>Ojciec</w:t>
      </w:r>
      <w:r>
        <w:t xml:space="preserve"> Kolbe</w:t>
      </w:r>
      <w:r>
        <w:rPr>
          <w:rStyle w:val="Odwoanieprzypisudolnego"/>
        </w:rPr>
        <w:footnoteReference w:id="15"/>
      </w:r>
      <w:r>
        <w:t xml:space="preserve">. Rycerstwo jest dla rycerzy, </w:t>
      </w:r>
      <w:r w:rsidR="00B33EB1">
        <w:t xml:space="preserve">a </w:t>
      </w:r>
      <w:r>
        <w:t>nie rycerze dla Rycerstwa, podobnie jak „</w:t>
      </w:r>
      <w:r w:rsidR="00A041F4">
        <w:t>szabat został ustanowiony dla czł</w:t>
      </w:r>
      <w:r w:rsidR="00A041F4">
        <w:t>o</w:t>
      </w:r>
      <w:r w:rsidR="00A041F4">
        <w:t>wieka, nie czł</w:t>
      </w:r>
      <w:r w:rsidR="00A041F4">
        <w:t>o</w:t>
      </w:r>
      <w:r w:rsidR="009F5CE1">
        <w:t>wiek dla szabatu” (</w:t>
      </w:r>
      <w:proofErr w:type="spellStart"/>
      <w:r w:rsidR="009F5CE1">
        <w:t>Mk</w:t>
      </w:r>
      <w:proofErr w:type="spellEnd"/>
      <w:r w:rsidR="009F5CE1">
        <w:t xml:space="preserve"> 2,</w:t>
      </w:r>
      <w:r w:rsidR="00A041F4">
        <w:t>27). Niewolnicze trzyma</w:t>
      </w:r>
      <w:r w:rsidR="00864BF0">
        <w:t xml:space="preserve">nie się </w:t>
      </w:r>
      <w:r w:rsidR="00A041F4">
        <w:t xml:space="preserve">„przynależności” − litery Dyplomika − nie </w:t>
      </w:r>
      <w:r w:rsidR="000E2478">
        <w:t>wyczerpuje znamion definicji MI. Przeciwnie, może określać je fa</w:t>
      </w:r>
      <w:r w:rsidR="000E2478">
        <w:t>ł</w:t>
      </w:r>
      <w:r w:rsidR="000E2478">
        <w:t xml:space="preserve">szywie, </w:t>
      </w:r>
      <w:r w:rsidR="00864BF0" w:rsidRPr="000E2478">
        <w:rPr>
          <w:i/>
        </w:rPr>
        <w:t xml:space="preserve">litera bowiem zabija, duch </w:t>
      </w:r>
      <w:r w:rsidR="00A041F4" w:rsidRPr="000E2478">
        <w:rPr>
          <w:i/>
        </w:rPr>
        <w:t>natomiast oż</w:t>
      </w:r>
      <w:r w:rsidR="00A041F4" w:rsidRPr="000E2478">
        <w:rPr>
          <w:i/>
        </w:rPr>
        <w:t>y</w:t>
      </w:r>
      <w:r w:rsidR="00A041F4" w:rsidRPr="000E2478">
        <w:rPr>
          <w:i/>
        </w:rPr>
        <w:t>wia</w:t>
      </w:r>
      <w:r w:rsidR="009F5CE1">
        <w:t xml:space="preserve"> (por. 2 Kor 3,</w:t>
      </w:r>
      <w:r w:rsidR="00A041F4">
        <w:t>6).</w:t>
      </w:r>
    </w:p>
    <w:p w:rsidR="00FB3478" w:rsidRDefault="00FB3478" w:rsidP="00387B34">
      <w:pPr>
        <w:spacing w:line="360" w:lineRule="auto"/>
        <w:ind w:firstLine="720"/>
        <w:jc w:val="both"/>
        <w:rPr>
          <w:b/>
        </w:rPr>
      </w:pPr>
    </w:p>
    <w:p w:rsidR="009F5CE1" w:rsidRDefault="009F5CE1">
      <w:pPr>
        <w:rPr>
          <w:b/>
        </w:rPr>
      </w:pPr>
      <w:r>
        <w:rPr>
          <w:b/>
        </w:rPr>
        <w:br w:type="page"/>
      </w:r>
    </w:p>
    <w:p w:rsidR="00D12AA4" w:rsidRDefault="00E00BA5" w:rsidP="00387B34">
      <w:pPr>
        <w:spacing w:line="360" w:lineRule="auto"/>
        <w:ind w:firstLine="720"/>
        <w:jc w:val="both"/>
        <w:rPr>
          <w:b/>
        </w:rPr>
      </w:pPr>
      <w:r w:rsidRPr="00E00BA5">
        <w:rPr>
          <w:b/>
        </w:rPr>
        <w:lastRenderedPageBreak/>
        <w:t xml:space="preserve">3. Rycerze </w:t>
      </w:r>
      <w:r w:rsidR="00D12AA4">
        <w:rPr>
          <w:b/>
        </w:rPr>
        <w:t xml:space="preserve">− </w:t>
      </w:r>
      <w:r w:rsidRPr="00E00BA5">
        <w:rPr>
          <w:b/>
        </w:rPr>
        <w:t>nie rycerze</w:t>
      </w:r>
    </w:p>
    <w:p w:rsidR="00D71A3C" w:rsidRDefault="0021005D" w:rsidP="007D659D">
      <w:pPr>
        <w:spacing w:line="360" w:lineRule="auto"/>
        <w:ind w:firstLine="720"/>
        <w:jc w:val="both"/>
      </w:pPr>
      <w:r>
        <w:t xml:space="preserve">W życiu spotykamy wielu </w:t>
      </w:r>
      <w:r w:rsidRPr="00260BEE">
        <w:rPr>
          <w:i/>
        </w:rPr>
        <w:t>nieświętych świętych</w:t>
      </w:r>
      <w:r>
        <w:rPr>
          <w:rStyle w:val="Odwoanieprzypisudolnego"/>
        </w:rPr>
        <w:footnoteReference w:id="16"/>
      </w:r>
      <w:r>
        <w:t xml:space="preserve"> rycerzy, którzy nigdy nie należeli do </w:t>
      </w:r>
      <w:r w:rsidR="00260BEE">
        <w:t xml:space="preserve">żadnej </w:t>
      </w:r>
      <w:r>
        <w:t xml:space="preserve">rycerskiej formacji </w:t>
      </w:r>
      <w:r w:rsidR="00260BEE">
        <w:t xml:space="preserve">spod znaku </w:t>
      </w:r>
      <w:r>
        <w:t xml:space="preserve">MI, tym niemniej byli </w:t>
      </w:r>
      <w:r w:rsidR="00260BEE">
        <w:t xml:space="preserve">oni </w:t>
      </w:r>
      <w:r>
        <w:t>− w pełnym tego słowa zn</w:t>
      </w:r>
      <w:r>
        <w:t>a</w:t>
      </w:r>
      <w:r>
        <w:t xml:space="preserve">czeniu − </w:t>
      </w:r>
      <w:r w:rsidR="00FB3478">
        <w:t xml:space="preserve">świadkami </w:t>
      </w:r>
      <w:r w:rsidR="00260BEE">
        <w:t xml:space="preserve">Chrystusa i </w:t>
      </w:r>
      <w:r w:rsidR="00FB3478">
        <w:t xml:space="preserve">rycerzami </w:t>
      </w:r>
      <w:r w:rsidR="00260BEE">
        <w:t>Niepokalanej</w:t>
      </w:r>
      <w:r>
        <w:t xml:space="preserve">. </w:t>
      </w:r>
      <w:r w:rsidR="00260BEE">
        <w:t xml:space="preserve">Istnieje </w:t>
      </w:r>
      <w:r w:rsidR="00260BEE" w:rsidRPr="00CC6CC5">
        <w:rPr>
          <w:i/>
        </w:rPr>
        <w:t xml:space="preserve">wielki tłum, którego nie można </w:t>
      </w:r>
      <w:r w:rsidR="00CC6CC5" w:rsidRPr="00CC6CC5">
        <w:rPr>
          <w:i/>
        </w:rPr>
        <w:t>p</w:t>
      </w:r>
      <w:r w:rsidR="00260BEE" w:rsidRPr="00CC6CC5">
        <w:rPr>
          <w:i/>
        </w:rPr>
        <w:t>oliczyć, z każdego narodu i wszystkich pokoleń, ludów i języków</w:t>
      </w:r>
      <w:r w:rsidR="00CC6CC5" w:rsidRPr="00CC6CC5">
        <w:rPr>
          <w:i/>
        </w:rPr>
        <w:t>, stojących przed tr</w:t>
      </w:r>
      <w:r w:rsidR="00CC6CC5" w:rsidRPr="00CC6CC5">
        <w:rPr>
          <w:i/>
        </w:rPr>
        <w:t>o</w:t>
      </w:r>
      <w:r w:rsidR="00CC6CC5" w:rsidRPr="00CC6CC5">
        <w:rPr>
          <w:i/>
        </w:rPr>
        <w:t>nem i B</w:t>
      </w:r>
      <w:r w:rsidR="00CC6CC5" w:rsidRPr="00CC6CC5">
        <w:rPr>
          <w:i/>
        </w:rPr>
        <w:t>a</w:t>
      </w:r>
      <w:r w:rsidR="00CC6CC5" w:rsidRPr="00CC6CC5">
        <w:rPr>
          <w:i/>
        </w:rPr>
        <w:t>rankiem z Niepokalaną, rycerzy odzianych w białe szaty, z palmami w rękach</w:t>
      </w:r>
      <w:r w:rsidR="009F5CE1">
        <w:t xml:space="preserve"> (por. </w:t>
      </w:r>
      <w:proofErr w:type="spellStart"/>
      <w:r w:rsidR="009F5CE1">
        <w:t>Ap</w:t>
      </w:r>
      <w:proofErr w:type="spellEnd"/>
      <w:r w:rsidR="009F5CE1">
        <w:t xml:space="preserve"> 7,</w:t>
      </w:r>
      <w:r w:rsidR="00CC6CC5">
        <w:t>9). „</w:t>
      </w:r>
      <w:r w:rsidR="00CC6CC5">
        <w:rPr>
          <w:rStyle w:val="match"/>
        </w:rPr>
        <w:t>Wielu</w:t>
      </w:r>
      <w:r w:rsidR="00CC6CC5">
        <w:rPr>
          <w:rStyle w:val="verse-txt"/>
        </w:rPr>
        <w:t xml:space="preserve"> </w:t>
      </w:r>
      <w:r w:rsidR="00CC6CC5">
        <w:rPr>
          <w:rStyle w:val="match"/>
        </w:rPr>
        <w:t>przyjdzie</w:t>
      </w:r>
      <w:r w:rsidR="00CC6CC5">
        <w:rPr>
          <w:rStyle w:val="verse-txt"/>
        </w:rPr>
        <w:t xml:space="preserve"> ze Wschodu i Zachodu i zasiądą do stołu” z Jezusem, Niepokalaną i Ma</w:t>
      </w:r>
      <w:r w:rsidR="00CC6CC5">
        <w:rPr>
          <w:rStyle w:val="verse-txt"/>
        </w:rPr>
        <w:t>k</w:t>
      </w:r>
      <w:r w:rsidR="00CC6CC5">
        <w:rPr>
          <w:rStyle w:val="verse-txt"/>
        </w:rPr>
        <w:t>symilianem w królestwie niebieskim − ludzi</w:t>
      </w:r>
      <w:r w:rsidR="00CC6CC5" w:rsidRPr="00CC6CC5">
        <w:t xml:space="preserve"> </w:t>
      </w:r>
      <w:r w:rsidR="00CC6CC5">
        <w:t xml:space="preserve">nie związanych bezpośrednio </w:t>
      </w:r>
      <w:r w:rsidR="00D71A3C">
        <w:t>z MI, ani z innymi stowarzyszeniami</w:t>
      </w:r>
      <w:r w:rsidR="00CC6CC5">
        <w:t xml:space="preserve"> </w:t>
      </w:r>
      <w:r w:rsidR="00D71A3C">
        <w:t xml:space="preserve">kościelnymi i świeckimi, organizacjami </w:t>
      </w:r>
      <w:r w:rsidR="00CC6CC5">
        <w:t>pozarządowymi pożytku p</w:t>
      </w:r>
      <w:r w:rsidR="00CC6CC5">
        <w:t>u</w:t>
      </w:r>
      <w:r w:rsidR="00CC6CC5">
        <w:t>blicznego (taką jest Rycerstwo), ale przecież rycerzy z postawy, myśli i słów.</w:t>
      </w:r>
      <w:r w:rsidR="007D659D">
        <w:t xml:space="preserve"> Spośród nich nie sp</w:t>
      </w:r>
      <w:r w:rsidR="007D659D">
        <w:t>o</w:t>
      </w:r>
      <w:r w:rsidR="007D659D">
        <w:t>sób nie wymienić</w:t>
      </w:r>
      <w:r w:rsidR="00CC6CC5">
        <w:t xml:space="preserve"> </w:t>
      </w:r>
      <w:r w:rsidR="007D659D">
        <w:t xml:space="preserve">najnowszych męczenników miłości, rodziny Ulmów, którzy życie swe, jak </w:t>
      </w:r>
      <w:r w:rsidR="009F5CE1">
        <w:t xml:space="preserve">Ojciec </w:t>
      </w:r>
      <w:r w:rsidR="007D659D">
        <w:t>Kolbe, oddali za swoich prz</w:t>
      </w:r>
      <w:r w:rsidR="007D659D">
        <w:t>y</w:t>
      </w:r>
      <w:r w:rsidR="009F5CE1">
        <w:t>jaciół (por. J 15,</w:t>
      </w:r>
      <w:r w:rsidR="007D659D">
        <w:t>13).</w:t>
      </w:r>
    </w:p>
    <w:p w:rsidR="001A3529" w:rsidRDefault="007D659D" w:rsidP="00732BC6">
      <w:pPr>
        <w:spacing w:line="360" w:lineRule="auto"/>
        <w:ind w:firstLine="720"/>
        <w:jc w:val="both"/>
      </w:pPr>
      <w:r w:rsidRPr="007D659D">
        <w:rPr>
          <w:rStyle w:val="verse-txt"/>
        </w:rPr>
        <w:t>Słudzy Boży Józef i Wiktoria</w:t>
      </w:r>
      <w:r w:rsidRPr="007D659D">
        <w:t xml:space="preserve"> </w:t>
      </w:r>
      <w:r w:rsidR="00D71A3C">
        <w:t xml:space="preserve">Ulmowie </w:t>
      </w:r>
      <w:r w:rsidRPr="007D659D">
        <w:t>byli typową polską rodziną, a jednak nie t</w:t>
      </w:r>
      <w:r w:rsidRPr="007D659D">
        <w:t>u</w:t>
      </w:r>
      <w:r w:rsidRPr="007D659D">
        <w:t>zinkową. Józef Ulma (1900-1944) imponował wielością talentów. Skonstruował wietrzną „ele</w:t>
      </w:r>
      <w:r w:rsidRPr="007D659D">
        <w:t>k</w:t>
      </w:r>
      <w:r w:rsidRPr="007D659D">
        <w:t>trow</w:t>
      </w:r>
      <w:r w:rsidR="00D71A3C">
        <w:t>nię” (jego dom, jako jedyny</w:t>
      </w:r>
      <w:r w:rsidRPr="007D659D">
        <w:t xml:space="preserve"> we wsi, posiadał oświetlenie elektryczne). Zajmował się </w:t>
      </w:r>
      <w:r w:rsidR="00507BDB">
        <w:t>pszczelarstwem, hodowlą jedwabników</w:t>
      </w:r>
      <w:r w:rsidR="00DC3DD1">
        <w:rPr>
          <w:rStyle w:val="Odwoanieprzypisudolnego"/>
        </w:rPr>
        <w:footnoteReference w:id="17"/>
      </w:r>
      <w:r w:rsidR="00507BDB">
        <w:t xml:space="preserve">, szkółkarstwem drzew owocowych, </w:t>
      </w:r>
      <w:r w:rsidR="00DC3DD1">
        <w:t>garba</w:t>
      </w:r>
      <w:r w:rsidR="00DC3DD1">
        <w:t>r</w:t>
      </w:r>
      <w:r w:rsidR="00DC3DD1">
        <w:t xml:space="preserve">stwem, </w:t>
      </w:r>
      <w:r w:rsidR="00507BDB">
        <w:t>fotografią</w:t>
      </w:r>
      <w:r w:rsidR="00FB7D03">
        <w:rPr>
          <w:rStyle w:val="Odwoanieprzypisudolnego"/>
        </w:rPr>
        <w:footnoteReference w:id="18"/>
      </w:r>
      <w:r w:rsidRPr="007D659D">
        <w:t xml:space="preserve">. </w:t>
      </w:r>
      <w:r w:rsidR="00507BDB">
        <w:t xml:space="preserve">Udzielał się w bibliotece, pisał artykuły </w:t>
      </w:r>
      <w:r w:rsidR="00507BDB" w:rsidRPr="00732BC6">
        <w:t>do „Wici”</w:t>
      </w:r>
      <w:r w:rsidR="00507BDB" w:rsidRPr="00732BC6">
        <w:rPr>
          <w:rStyle w:val="Odwoanieprzypisudolnego"/>
        </w:rPr>
        <w:footnoteReference w:id="19"/>
      </w:r>
      <w:r w:rsidR="00507BDB" w:rsidRPr="00732BC6">
        <w:t>. Był oczytany, pr</w:t>
      </w:r>
      <w:r w:rsidR="00507BDB" w:rsidRPr="00732BC6">
        <w:t>e</w:t>
      </w:r>
      <w:r w:rsidR="00507BDB" w:rsidRPr="00732BC6">
        <w:t>numerował gaz</w:t>
      </w:r>
      <w:r w:rsidR="00507BDB" w:rsidRPr="00732BC6">
        <w:t>e</w:t>
      </w:r>
      <w:r w:rsidR="00507BDB" w:rsidRPr="00732BC6">
        <w:t>ty</w:t>
      </w:r>
      <w:r w:rsidR="00FB7D03">
        <w:rPr>
          <w:rStyle w:val="Odwoanieprzypisudolnego"/>
        </w:rPr>
        <w:footnoteReference w:id="20"/>
      </w:r>
      <w:r w:rsidR="00507BDB" w:rsidRPr="00732BC6">
        <w:t xml:space="preserve">. </w:t>
      </w:r>
      <w:r w:rsidRPr="00732BC6">
        <w:t xml:space="preserve">Zapewne pośród nich był również miesięcznik „Rycerz Niepokalanej”, obecny przecież niemal w każdej </w:t>
      </w:r>
      <w:r w:rsidR="00D71A3C">
        <w:t xml:space="preserve">polskiej </w:t>
      </w:r>
      <w:r w:rsidRPr="00732BC6">
        <w:t>rodzinie, zwłaszcza wiejskiej.</w:t>
      </w:r>
      <w:r w:rsidR="00732BC6" w:rsidRPr="00732BC6">
        <w:t xml:space="preserve"> </w:t>
      </w:r>
      <w:r w:rsidR="00D64EF5">
        <w:t>Jako nastolatek</w:t>
      </w:r>
      <w:r w:rsidR="00D64EF5" w:rsidRPr="00D64EF5">
        <w:t xml:space="preserve"> </w:t>
      </w:r>
      <w:r w:rsidR="00D64EF5">
        <w:t>z</w:t>
      </w:r>
      <w:r w:rsidR="00D64EF5">
        <w:t>o</w:t>
      </w:r>
      <w:r w:rsidR="00D64EF5">
        <w:t>stał czło</w:t>
      </w:r>
      <w:r w:rsidR="00D64EF5">
        <w:t>n</w:t>
      </w:r>
      <w:r w:rsidR="00D64EF5">
        <w:t>kiem Związku Mszalnego Diecezji Przemyskiej.</w:t>
      </w:r>
      <w:r w:rsidR="00DC3DD1">
        <w:t xml:space="preserve"> P</w:t>
      </w:r>
      <w:r w:rsidR="00D64EF5">
        <w:t xml:space="preserve">rzez ponad trzydzieści lat działał w </w:t>
      </w:r>
      <w:r w:rsidR="00D64EF5">
        <w:lastRenderedPageBreak/>
        <w:t xml:space="preserve">Stowarzyszeniu Młodzieży Katolickiej (1912-1944). </w:t>
      </w:r>
      <w:r w:rsidR="00DC3DD1">
        <w:t>Angażował się również w życie sp</w:t>
      </w:r>
      <w:r w:rsidR="00DC3DD1">
        <w:t>o</w:t>
      </w:r>
      <w:r w:rsidR="00DC3DD1">
        <w:t>łeczne</w:t>
      </w:r>
      <w:r w:rsidR="00DC3DD1">
        <w:rPr>
          <w:rStyle w:val="Odwoanieprzypisudolnego"/>
        </w:rPr>
        <w:footnoteReference w:id="21"/>
      </w:r>
      <w:r w:rsidR="00DC3DD1">
        <w:t xml:space="preserve">. </w:t>
      </w:r>
      <w:r w:rsidR="00D71A3C">
        <w:t>Brał</w:t>
      </w:r>
      <w:r w:rsidR="001A3529">
        <w:t xml:space="preserve"> udział w kampanii wrześniowej 193</w:t>
      </w:r>
      <w:r w:rsidR="009F5CE1">
        <w:t>9 r.</w:t>
      </w:r>
    </w:p>
    <w:p w:rsidR="00D32937" w:rsidRDefault="007D659D" w:rsidP="00732BC6">
      <w:pPr>
        <w:spacing w:line="360" w:lineRule="auto"/>
        <w:ind w:firstLine="720"/>
        <w:jc w:val="both"/>
      </w:pPr>
      <w:r w:rsidRPr="00732BC6">
        <w:t>Wiktoria (1912-1944) zajmowała się domem i dzie</w:t>
      </w:r>
      <w:r w:rsidR="00732BC6">
        <w:t xml:space="preserve">ćmi, miała </w:t>
      </w:r>
      <w:r w:rsidR="001A3529">
        <w:t xml:space="preserve">ich </w:t>
      </w:r>
      <w:r w:rsidR="00732BC6">
        <w:t>sześcioro (</w:t>
      </w:r>
      <w:r w:rsidRPr="00732BC6">
        <w:t xml:space="preserve">w </w:t>
      </w:r>
      <w:r w:rsidR="00732BC6">
        <w:t>chwili</w:t>
      </w:r>
      <w:r w:rsidRPr="00732BC6">
        <w:t xml:space="preserve"> śmierci </w:t>
      </w:r>
      <w:r w:rsidR="00732BC6">
        <w:t>była w zaawansowanej ciąży z siódmym)</w:t>
      </w:r>
      <w:r w:rsidR="00732BC6" w:rsidRPr="00732BC6">
        <w:rPr>
          <w:rStyle w:val="Odwoanieprzypisudolnego"/>
        </w:rPr>
        <w:footnoteReference w:id="22"/>
      </w:r>
      <w:r w:rsidRPr="00732BC6">
        <w:t>.</w:t>
      </w:r>
      <w:r w:rsidR="00732BC6">
        <w:t xml:space="preserve"> </w:t>
      </w:r>
      <w:r w:rsidR="001A3529">
        <w:t>Mimo dużego zaabsorbowania w pracę wychowawczą potomstwa oraz w gospodarstwie</w:t>
      </w:r>
      <w:r w:rsidR="00D71A3C">
        <w:t>,</w:t>
      </w:r>
      <w:r w:rsidR="001A3529">
        <w:t xml:space="preserve"> znajdowała czas na działalność społeczną; była członkinią Amatorskiego Zespołu Teatralnego w Markowej</w:t>
      </w:r>
      <w:r w:rsidR="001A3529">
        <w:rPr>
          <w:rStyle w:val="Odwoanieprzypisudolnego"/>
        </w:rPr>
        <w:footnoteReference w:id="23"/>
      </w:r>
      <w:r w:rsidR="009F5CE1">
        <w:t>.</w:t>
      </w:r>
    </w:p>
    <w:p w:rsidR="009C0104" w:rsidRDefault="00D32937" w:rsidP="00D32937">
      <w:pPr>
        <w:spacing w:line="360" w:lineRule="auto"/>
        <w:ind w:firstLine="720"/>
        <w:jc w:val="both"/>
      </w:pPr>
      <w:r>
        <w:t>W drugiej połowie 1942 roku Józef i Wiktoria Ulmowie z Markowej przyjęli pod swój dach dwie żydowskie rodziny z Łańcuta i Markowej. Na skutek donosu kryjówka została je</w:t>
      </w:r>
      <w:r>
        <w:t>d</w:t>
      </w:r>
      <w:r>
        <w:t xml:space="preserve">nak odkryta przez Niemców. </w:t>
      </w:r>
      <w:hyperlink r:id="rId7" w:tooltip="III Rzesza" w:history="1"/>
      <w:r>
        <w:t>Dnia 24 marca 1944 roku żandarmi z posterunku w Ła</w:t>
      </w:r>
      <w:r>
        <w:t>ń</w:t>
      </w:r>
      <w:r>
        <w:t>cucie otoczyli domostwo Ulmów, a następnie zamordowali Józefa i Wiktorię (będącą w zaawans</w:t>
      </w:r>
      <w:r>
        <w:t>o</w:t>
      </w:r>
      <w:r>
        <w:t xml:space="preserve">wanej ciąży) oraz szóstkę ich dzieci </w:t>
      </w:r>
      <w:r w:rsidR="009F5CE1">
        <w:t>w wieku 1,</w:t>
      </w:r>
      <w:r>
        <w:t>5 − 8 lat, wraz z siódmym nienarodzonym. Obecnie „trwa proces bea</w:t>
      </w:r>
      <w:r w:rsidR="009F5CE1">
        <w:t xml:space="preserve">tyfikacyjny </w:t>
      </w:r>
      <w:proofErr w:type="spellStart"/>
      <w:r w:rsidR="009F5CE1">
        <w:t>Ulmów</w:t>
      </w:r>
      <w:proofErr w:type="spellEnd"/>
      <w:r w:rsidR="009F5CE1">
        <w:t xml:space="preserve">, niezwykłej a </w:t>
      </w:r>
      <w:r>
        <w:t>zarazem zwyc</w:t>
      </w:r>
      <w:r w:rsidR="00ED28F2">
        <w:t xml:space="preserve">zajnej polskiej </w:t>
      </w:r>
      <w:r w:rsidR="009F5CE1">
        <w:t xml:space="preserve">i </w:t>
      </w:r>
      <w:r>
        <w:t>katolickiej ro</w:t>
      </w:r>
      <w:r w:rsidR="009F5CE1">
        <w:t xml:space="preserve">dziny, która miłość bliźniego w </w:t>
      </w:r>
      <w:r>
        <w:t>najtrudniejszych okolicznościach praktykow</w:t>
      </w:r>
      <w:r>
        <w:t>a</w:t>
      </w:r>
      <w:r w:rsidR="009F5CE1">
        <w:t xml:space="preserve">ła w sposób heroiczny, aż do końca, aż do ofiary z </w:t>
      </w:r>
      <w:r>
        <w:t>życia dla innych”</w:t>
      </w:r>
      <w:r>
        <w:rPr>
          <w:rStyle w:val="Odwoanieprzypisudolnego"/>
        </w:rPr>
        <w:footnoteReference w:id="24"/>
      </w:r>
      <w:r>
        <w:t>.</w:t>
      </w:r>
      <w:r w:rsidR="009C0104">
        <w:t xml:space="preserve"> Postawa rodziców była w pełni rycerska i wypływała z tych samych − ewangel</w:t>
      </w:r>
      <w:r w:rsidR="009F5CE1">
        <w:t>icznych − pobudek, co decyzja Ojca</w:t>
      </w:r>
      <w:r w:rsidR="009C0104">
        <w:t xml:space="preserve"> Ko</w:t>
      </w:r>
      <w:r w:rsidR="009C0104">
        <w:t>l</w:t>
      </w:r>
      <w:r w:rsidR="009C0104">
        <w:t>bego w Auschwitz.</w:t>
      </w:r>
    </w:p>
    <w:p w:rsidR="00D71A3C" w:rsidRDefault="00D71A3C" w:rsidP="00D71A3C">
      <w:pPr>
        <w:spacing w:line="360" w:lineRule="auto"/>
        <w:jc w:val="both"/>
        <w:rPr>
          <w:color w:val="FF0000"/>
        </w:rPr>
      </w:pPr>
    </w:p>
    <w:p w:rsidR="00D71A3C" w:rsidRPr="00D71A3C" w:rsidRDefault="00D71A3C" w:rsidP="00D71A3C">
      <w:pPr>
        <w:spacing w:line="360" w:lineRule="auto"/>
        <w:jc w:val="both"/>
        <w:rPr>
          <w:b/>
        </w:rPr>
      </w:pPr>
      <w:r w:rsidRPr="00D71A3C">
        <w:rPr>
          <w:b/>
        </w:rPr>
        <w:t>4. Rodzina MI</w:t>
      </w:r>
    </w:p>
    <w:p w:rsidR="00D71A3C" w:rsidRDefault="009C0104" w:rsidP="00D71A3C">
      <w:pPr>
        <w:spacing w:line="360" w:lineRule="auto"/>
        <w:ind w:firstLine="720"/>
        <w:jc w:val="both"/>
      </w:pPr>
      <w:r>
        <w:t xml:space="preserve">Oprawcom wydawało się, „że pomarli, </w:t>
      </w:r>
      <w:r w:rsidRPr="009C0104">
        <w:t>zejście ich poczytano za nieszczęście i odejście od nas za unicestwienie, a oni trwają w pokoju. Choć nawet w ludzkim rozumieniu doznali kaźni, nadzieja ich pełna jest nieśmie</w:t>
      </w:r>
      <w:r w:rsidRPr="009C0104">
        <w:t>r</w:t>
      </w:r>
      <w:r w:rsidRPr="009C0104">
        <w:t>telności</w:t>
      </w:r>
      <w:r w:rsidR="009F5CE1">
        <w:t>” (</w:t>
      </w:r>
      <w:proofErr w:type="spellStart"/>
      <w:r w:rsidR="009F5CE1">
        <w:t>Mdr</w:t>
      </w:r>
      <w:proofErr w:type="spellEnd"/>
      <w:r w:rsidR="009F5CE1">
        <w:t xml:space="preserve"> 3,</w:t>
      </w:r>
      <w:r>
        <w:t>2-3)</w:t>
      </w:r>
      <w:r>
        <w:rPr>
          <w:rStyle w:val="Odwoanieprzypisudolnego"/>
        </w:rPr>
        <w:footnoteReference w:id="25"/>
      </w:r>
      <w:r w:rsidRPr="009C0104">
        <w:t>.</w:t>
      </w:r>
      <w:r>
        <w:t xml:space="preserve"> Cenna jest w oczach Pan</w:t>
      </w:r>
      <w:r w:rsidR="00D71A3C">
        <w:t>a śmierć Jego świętych</w:t>
      </w:r>
      <w:r>
        <w:t>.</w:t>
      </w:r>
      <w:r w:rsidR="00D71A3C" w:rsidRPr="00D71A3C">
        <w:t xml:space="preserve"> Męczeństwo jest miarą i kryterium Rycerstwa.</w:t>
      </w:r>
      <w:r w:rsidR="00D71A3C" w:rsidRPr="00D71A3C">
        <w:rPr>
          <w:rStyle w:val="verse-txt"/>
        </w:rPr>
        <w:t xml:space="preserve"> </w:t>
      </w:r>
      <w:r>
        <w:t>Chociaż nic nam nie wiadomo na temat przynależności Józefa czy Wiktorii do Rycerstwa Niepokalanej, to prz</w:t>
      </w:r>
      <w:r>
        <w:t>e</w:t>
      </w:r>
      <w:r>
        <w:t xml:space="preserve">cież swoją postawą wpisali się w pierwsze szeregi Jej armii. </w:t>
      </w:r>
      <w:r w:rsidR="00D71A3C">
        <w:t>Należeli w istocie do RODZ</w:t>
      </w:r>
      <w:r w:rsidR="00D71A3C">
        <w:t>I</w:t>
      </w:r>
      <w:r w:rsidR="009F5CE1">
        <w:t>NY MI.</w:t>
      </w:r>
    </w:p>
    <w:p w:rsidR="00BC4C4E" w:rsidRDefault="009C0104" w:rsidP="00BC4C4E">
      <w:pPr>
        <w:spacing w:line="360" w:lineRule="auto"/>
        <w:ind w:firstLine="720"/>
        <w:jc w:val="both"/>
        <w:rPr>
          <w:color w:val="0000FF"/>
        </w:rPr>
      </w:pPr>
      <w:r w:rsidRPr="007B1A52">
        <w:rPr>
          <w:i/>
        </w:rPr>
        <w:t>Trzeba z żywymi naprzód iść, po życie sięgać nowe</w:t>
      </w:r>
      <w:r w:rsidR="007B1A52" w:rsidRPr="00F4383D">
        <w:rPr>
          <w:rStyle w:val="Odwoanieprzypisudolnego"/>
        </w:rPr>
        <w:footnoteReference w:id="26"/>
      </w:r>
      <w:r w:rsidRPr="00F4383D">
        <w:t xml:space="preserve"> </w:t>
      </w:r>
      <w:r>
        <w:t>− to zawołanie</w:t>
      </w:r>
      <w:r w:rsidR="00F4383D">
        <w:t xml:space="preserve"> w poetycki sp</w:t>
      </w:r>
      <w:r w:rsidR="00F4383D">
        <w:t>o</w:t>
      </w:r>
      <w:r w:rsidR="00F4383D">
        <w:t>sób opisuje ludzki los, którego przesłaniem jest życie</w:t>
      </w:r>
      <w:r w:rsidR="00D71A3C">
        <w:t>.</w:t>
      </w:r>
      <w:r w:rsidR="00F4383D">
        <w:t xml:space="preserve"> </w:t>
      </w:r>
      <w:r w:rsidR="00D71A3C">
        <w:t>N</w:t>
      </w:r>
      <w:r w:rsidR="00F4383D">
        <w:t>owe</w:t>
      </w:r>
      <w:r w:rsidR="00D71A3C">
        <w:t xml:space="preserve"> życie</w:t>
      </w:r>
      <w:r w:rsidR="00F4383D">
        <w:t>.</w:t>
      </w:r>
      <w:r w:rsidR="007B1A52">
        <w:t xml:space="preserve"> </w:t>
      </w:r>
      <w:r w:rsidR="00F4383D">
        <w:t>To nowe życie jest</w:t>
      </w:r>
      <w:r w:rsidR="009F5CE1">
        <w:t xml:space="preserve"> celem Rycerstwa i jego rycerzy –</w:t>
      </w:r>
      <w:r w:rsidR="00F4383D">
        <w:t xml:space="preserve"> tych zapisanych w Niepokalanowie, i tych, którzy nie figurują w </w:t>
      </w:r>
      <w:r w:rsidR="00F4383D">
        <w:lastRenderedPageBreak/>
        <w:t>ża</w:t>
      </w:r>
      <w:r w:rsidR="00F4383D">
        <w:t>d</w:t>
      </w:r>
      <w:r w:rsidR="00F4383D">
        <w:t xml:space="preserve">nych spisach na ziemi, lecz imiona ich są zapisane „w księdze </w:t>
      </w:r>
      <w:r w:rsidR="009F5CE1">
        <w:t>życia zabitego Baranka” (</w:t>
      </w:r>
      <w:proofErr w:type="spellStart"/>
      <w:r w:rsidR="009F5CE1">
        <w:t>Ap</w:t>
      </w:r>
      <w:proofErr w:type="spellEnd"/>
      <w:r w:rsidR="009F5CE1">
        <w:t xml:space="preserve"> 17,</w:t>
      </w:r>
      <w:r w:rsidR="00F4383D">
        <w:t xml:space="preserve">8). Bez wątpienia imię Józefa i Wiktorii widnieją w niebieskim </w:t>
      </w:r>
      <w:proofErr w:type="spellStart"/>
      <w:r w:rsidR="00F4383D">
        <w:t>Dypl</w:t>
      </w:r>
      <w:r w:rsidR="00F4383D">
        <w:t>o</w:t>
      </w:r>
      <w:r w:rsidR="00F4383D">
        <w:t>miku</w:t>
      </w:r>
      <w:proofErr w:type="spellEnd"/>
      <w:r w:rsidR="00F4383D">
        <w:t xml:space="preserve"> MI.</w:t>
      </w:r>
    </w:p>
    <w:p w:rsidR="00036DB5" w:rsidRDefault="000B2B58" w:rsidP="00BC4C4E">
      <w:pPr>
        <w:spacing w:line="360" w:lineRule="auto"/>
        <w:ind w:firstLine="720"/>
        <w:jc w:val="both"/>
      </w:pPr>
      <w:r>
        <w:t xml:space="preserve">W </w:t>
      </w:r>
      <w:r w:rsidR="00BC4C4E">
        <w:t>egzemplarzu Pisma Świętego, znalezionym w domu Ulmów, na kartach Ewangelii wg ś</w:t>
      </w:r>
      <w:r w:rsidR="003815E1">
        <w:t>w. Łukasza</w:t>
      </w:r>
      <w:r w:rsidR="009F5CE1">
        <w:t>,</w:t>
      </w:r>
      <w:r w:rsidR="003815E1">
        <w:t xml:space="preserve"> czyjaś ręka − najpewniej</w:t>
      </w:r>
      <w:r w:rsidR="00BC4C4E">
        <w:t xml:space="preserve"> Józefa − podkreśliła na czerwono tytuł podrozdzi</w:t>
      </w:r>
      <w:r w:rsidR="00BC4C4E">
        <w:t>a</w:t>
      </w:r>
      <w:r w:rsidR="00BC4C4E">
        <w:t>łu: „</w:t>
      </w:r>
      <w:r>
        <w:t>Prz</w:t>
      </w:r>
      <w:r>
        <w:t>y</w:t>
      </w:r>
      <w:r>
        <w:t>kazanie miłości. Miłosierny Samaryta</w:t>
      </w:r>
      <w:r w:rsidR="009F5CE1">
        <w:t>nin” (</w:t>
      </w:r>
      <w:proofErr w:type="spellStart"/>
      <w:r w:rsidR="009F5CE1">
        <w:t>Łk</w:t>
      </w:r>
      <w:proofErr w:type="spellEnd"/>
      <w:r w:rsidR="009F5CE1">
        <w:t xml:space="preserve"> 10,</w:t>
      </w:r>
      <w:r w:rsidR="00BC4C4E">
        <w:t>30-37)</w:t>
      </w:r>
      <w:r>
        <w:t xml:space="preserve">. </w:t>
      </w:r>
      <w:r w:rsidR="00BC4C4E">
        <w:t>Znaleziono jeszcze jedno podkr</w:t>
      </w:r>
      <w:r w:rsidR="00BC4C4E">
        <w:t>e</w:t>
      </w:r>
      <w:r w:rsidR="00BC4C4E">
        <w:t xml:space="preserve">ślenie w </w:t>
      </w:r>
      <w:r w:rsidR="00202A02">
        <w:t xml:space="preserve">tej samej </w:t>
      </w:r>
      <w:r w:rsidR="00BC4C4E">
        <w:t>Ewangelii</w:t>
      </w:r>
      <w:r w:rsidR="00202A02">
        <w:t>: „</w:t>
      </w:r>
      <w:r>
        <w:t>Albowiem jeślibyście miłowali tylko tych, którzy was miłują, jakążbyście mieli za to zapła</w:t>
      </w:r>
      <w:r w:rsidR="00401D52">
        <w:t>tę?” (</w:t>
      </w:r>
      <w:proofErr w:type="spellStart"/>
      <w:r w:rsidR="00401D52">
        <w:t>Łk</w:t>
      </w:r>
      <w:proofErr w:type="spellEnd"/>
      <w:r w:rsidR="00401D52">
        <w:t xml:space="preserve"> 6,</w:t>
      </w:r>
      <w:r w:rsidR="00202A02">
        <w:t>32)</w:t>
      </w:r>
      <w:r w:rsidR="00202A02">
        <w:rPr>
          <w:rStyle w:val="Odwoanieprzypisudolnego"/>
        </w:rPr>
        <w:footnoteReference w:id="27"/>
      </w:r>
      <w:r w:rsidR="00202A02">
        <w:t>.</w:t>
      </w:r>
    </w:p>
    <w:p w:rsidR="00ED28F2" w:rsidRDefault="00054AF2" w:rsidP="00BC4C4E">
      <w:pPr>
        <w:spacing w:line="360" w:lineRule="auto"/>
        <w:ind w:firstLine="720"/>
        <w:jc w:val="both"/>
      </w:pPr>
      <w:r>
        <w:t xml:space="preserve">Władysław Ulma, brat Józefa, w swoim pamiętniku zapisał krzepiące świadectwo o </w:t>
      </w:r>
      <w:r w:rsidRPr="00D64EF5">
        <w:rPr>
          <w:b/>
        </w:rPr>
        <w:t>całości życia katolickiego</w:t>
      </w:r>
      <w:r>
        <w:t xml:space="preserve"> Sług Bożych: „Nie byli świętymi, byli tacy jak my wszyscy, ch</w:t>
      </w:r>
      <w:r>
        <w:t>o</w:t>
      </w:r>
      <w:r w:rsidR="00401D52">
        <w:t>dzili w niedziele na Mszę świętą</w:t>
      </w:r>
      <w:r>
        <w:t>, chodzili do spowiedzi na Święta Wielkanocne i w Adwencie. Krzywdy nikomu nie wyrządz</w:t>
      </w:r>
      <w:r>
        <w:t>i</w:t>
      </w:r>
      <w:r>
        <w:t>li, to wiem na pewno</w:t>
      </w:r>
      <w:r w:rsidR="00D64EF5">
        <w:t>”</w:t>
      </w:r>
      <w:r w:rsidR="00D64EF5">
        <w:rPr>
          <w:rStyle w:val="Odwoanieprzypisudolnego"/>
        </w:rPr>
        <w:footnoteReference w:id="28"/>
      </w:r>
      <w:r>
        <w:t>.</w:t>
      </w:r>
    </w:p>
    <w:p w:rsidR="003815E1" w:rsidRDefault="001A3529" w:rsidP="00BC4C4E">
      <w:pPr>
        <w:spacing w:line="360" w:lineRule="auto"/>
        <w:ind w:firstLine="720"/>
        <w:jc w:val="both"/>
      </w:pPr>
      <w:r>
        <w:t xml:space="preserve">Nie jest dziełem przypadku, że autor niniejszego referatu poświęcił tak dużo miejsca rodzinie Ulmów, w kontekście idei ducha Rycerstwa Niepokalanej. Nie </w:t>
      </w:r>
      <w:r w:rsidR="003815E1">
        <w:t>„</w:t>
      </w:r>
      <w:r>
        <w:t>przynależeli</w:t>
      </w:r>
      <w:r w:rsidR="003815E1">
        <w:t>”</w:t>
      </w:r>
      <w:r>
        <w:t xml:space="preserve"> </w:t>
      </w:r>
      <w:r w:rsidR="003815E1">
        <w:t xml:space="preserve">oni </w:t>
      </w:r>
      <w:r>
        <w:t>najpewniej do MI, ale ich życie, a zwłaszcza działalność społeczna Józefa, rozległe zainter</w:t>
      </w:r>
      <w:r>
        <w:t>e</w:t>
      </w:r>
      <w:r>
        <w:t>sowania i kontakty pozwalały na pokazywanie innym „całości życia katolickiego”, w pełni chrześcijańskiej postawie wobec Boga i bli</w:t>
      </w:r>
      <w:r>
        <w:t>ź</w:t>
      </w:r>
      <w:r w:rsidR="00401D52">
        <w:t>nich.</w:t>
      </w:r>
    </w:p>
    <w:p w:rsidR="001A3529" w:rsidRDefault="00E603AC" w:rsidP="00BC4C4E">
      <w:pPr>
        <w:spacing w:line="360" w:lineRule="auto"/>
        <w:ind w:firstLine="720"/>
        <w:jc w:val="both"/>
      </w:pPr>
      <w:r>
        <w:t xml:space="preserve">Przykład życia </w:t>
      </w:r>
      <w:r w:rsidR="003815E1">
        <w:t xml:space="preserve">rodziny </w:t>
      </w:r>
      <w:r>
        <w:t>Ulmów przekonuje, że także w obecnych czasach jest wiele rodzin o duchu rycerskim. Stąd rodzi się postulat, by Rycerstwo wciąż poszukiwało nowych członków − MI</w:t>
      </w:r>
      <w:proofErr w:type="gramStart"/>
      <w:r>
        <w:t>-„</w:t>
      </w:r>
      <w:proofErr w:type="gramEnd"/>
      <w:r>
        <w:t>jedynek”, które by swoim życiem i dziełami zarażali innych w swoim ot</w:t>
      </w:r>
      <w:r>
        <w:t>o</w:t>
      </w:r>
      <w:r>
        <w:t>czeniu do tego szczególnego i niezwykłego promieniowania duchem rycerskim. Stąd pomn</w:t>
      </w:r>
      <w:r>
        <w:t>a</w:t>
      </w:r>
      <w:r>
        <w:t>żanie szeregów rycerskich musi pozostać nieodłącznym w</w:t>
      </w:r>
      <w:r>
        <w:t>a</w:t>
      </w:r>
      <w:r>
        <w:t xml:space="preserve">runkiem apostolstwa w nowej formie − </w:t>
      </w:r>
      <w:r w:rsidR="00ED37D2">
        <w:t>„</w:t>
      </w:r>
      <w:r>
        <w:t>przez Ni</w:t>
      </w:r>
      <w:r>
        <w:t>e</w:t>
      </w:r>
      <w:r>
        <w:t>pokalaną</w:t>
      </w:r>
      <w:r w:rsidR="00ED37D2">
        <w:t>, Wszechpośredniczką naszą u Jezusa”</w:t>
      </w:r>
      <w:r w:rsidR="00ED37D2">
        <w:rPr>
          <w:rStyle w:val="Odwoanieprzypisudolnego"/>
        </w:rPr>
        <w:footnoteReference w:id="29"/>
      </w:r>
      <w:r>
        <w:t>.</w:t>
      </w:r>
    </w:p>
    <w:p w:rsidR="001B2BE1" w:rsidRDefault="001B2BE1" w:rsidP="001B2BE1">
      <w:pPr>
        <w:spacing w:line="360" w:lineRule="auto"/>
        <w:jc w:val="both"/>
      </w:pPr>
    </w:p>
    <w:p w:rsidR="00E048A2" w:rsidRPr="001B2BE1" w:rsidRDefault="003815E1" w:rsidP="001B2BE1">
      <w:pPr>
        <w:spacing w:line="360" w:lineRule="auto"/>
        <w:jc w:val="both"/>
        <w:rPr>
          <w:b/>
        </w:rPr>
      </w:pPr>
      <w:r w:rsidRPr="001B2BE1">
        <w:rPr>
          <w:b/>
        </w:rPr>
        <w:t>5</w:t>
      </w:r>
      <w:r w:rsidR="00E048A2" w:rsidRPr="001B2BE1">
        <w:rPr>
          <w:b/>
        </w:rPr>
        <w:t xml:space="preserve">. </w:t>
      </w:r>
      <w:r w:rsidR="00054AF2" w:rsidRPr="001B2BE1">
        <w:rPr>
          <w:b/>
        </w:rPr>
        <w:t>P</w:t>
      </w:r>
      <w:r w:rsidR="001B2BE1" w:rsidRPr="001B2BE1">
        <w:rPr>
          <w:b/>
        </w:rPr>
        <w:t xml:space="preserve">rzynależność </w:t>
      </w:r>
      <w:r w:rsidR="001B2BE1">
        <w:rPr>
          <w:b/>
        </w:rPr>
        <w:t>czy</w:t>
      </w:r>
      <w:r w:rsidR="001B2BE1" w:rsidRPr="001B2BE1">
        <w:rPr>
          <w:b/>
        </w:rPr>
        <w:t xml:space="preserve"> duch rycerski</w:t>
      </w:r>
      <w:r w:rsidR="001B2BE1">
        <w:rPr>
          <w:b/>
        </w:rPr>
        <w:t>?</w:t>
      </w:r>
    </w:p>
    <w:p w:rsidR="00D9608E" w:rsidRDefault="00E603AC" w:rsidP="00E603AC">
      <w:pPr>
        <w:spacing w:line="360" w:lineRule="auto"/>
        <w:ind w:firstLine="720"/>
        <w:jc w:val="both"/>
      </w:pPr>
      <w:r w:rsidRPr="00E603AC">
        <w:t xml:space="preserve">Na początku postawiliśmy </w:t>
      </w:r>
      <w:r w:rsidR="00D9608E">
        <w:t>swoistą antytezę: przynależność do MI czy duch rycerski?</w:t>
      </w:r>
    </w:p>
    <w:p w:rsidR="001B2BE1" w:rsidRDefault="00D9608E" w:rsidP="00766B7D">
      <w:pPr>
        <w:spacing w:line="360" w:lineRule="auto"/>
        <w:ind w:firstLine="720"/>
        <w:jc w:val="both"/>
      </w:pPr>
      <w:r>
        <w:t>W istocie nie można stawiać sprawy</w:t>
      </w:r>
      <w:r w:rsidR="009F63E4">
        <w:t xml:space="preserve"> w ten sposób</w:t>
      </w:r>
      <w:r>
        <w:t xml:space="preserve">. </w:t>
      </w:r>
      <w:r w:rsidR="009F63E4">
        <w:t>Rycerstwo Niepokalanej nie prz</w:t>
      </w:r>
      <w:r w:rsidR="009F63E4">
        <w:t>e</w:t>
      </w:r>
      <w:r w:rsidR="009F63E4">
        <w:t xml:space="preserve">żyło się, ani też nie </w:t>
      </w:r>
      <w:r w:rsidR="00133D8A">
        <w:t xml:space="preserve">możemy liczyć </w:t>
      </w:r>
      <w:r w:rsidR="003815E1">
        <w:t xml:space="preserve">wyłącznie </w:t>
      </w:r>
      <w:r w:rsidR="00133D8A">
        <w:t>na „samozwańczego</w:t>
      </w:r>
      <w:r w:rsidR="009F63E4">
        <w:t xml:space="preserve"> ducha</w:t>
      </w:r>
      <w:r w:rsidR="00387B34">
        <w:t xml:space="preserve"> Ulmów</w:t>
      </w:r>
      <w:r w:rsidR="00133D8A">
        <w:t>”</w:t>
      </w:r>
      <w:r w:rsidR="009F63E4">
        <w:t xml:space="preserve">. </w:t>
      </w:r>
      <w:r>
        <w:t xml:space="preserve">Duch </w:t>
      </w:r>
      <w:r w:rsidR="009F63E4">
        <w:t xml:space="preserve">ten − duch </w:t>
      </w:r>
      <w:r>
        <w:t xml:space="preserve">rycerski </w:t>
      </w:r>
      <w:r w:rsidR="009F63E4">
        <w:t xml:space="preserve">− </w:t>
      </w:r>
      <w:r>
        <w:t xml:space="preserve">stanowi bowiem emanację Rycerstwa. I jeśli nawet może </w:t>
      </w:r>
      <w:r w:rsidR="009F63E4">
        <w:t xml:space="preserve">on </w:t>
      </w:r>
      <w:r>
        <w:t xml:space="preserve">istnieć bez </w:t>
      </w:r>
      <w:r>
        <w:lastRenderedPageBreak/>
        <w:t>organiz</w:t>
      </w:r>
      <w:r>
        <w:t>a</w:t>
      </w:r>
      <w:r>
        <w:t>cji</w:t>
      </w:r>
      <w:r w:rsidR="009F63E4">
        <w:t xml:space="preserve"> (</w:t>
      </w:r>
      <w:r w:rsidR="009F63E4" w:rsidRPr="00766B7D">
        <w:rPr>
          <w:i/>
        </w:rPr>
        <w:t>duch tchnie, kędy chce</w:t>
      </w:r>
      <w:r w:rsidR="009F63E4">
        <w:t>)</w:t>
      </w:r>
      <w:r>
        <w:t xml:space="preserve">, na co wskazuje życie wielu „nie zrzeszonych” rycerzy, to przecież najpełniej unosi się </w:t>
      </w:r>
      <w:r w:rsidR="00766B7D">
        <w:t xml:space="preserve">on </w:t>
      </w:r>
      <w:r>
        <w:t xml:space="preserve">nad </w:t>
      </w:r>
      <w:r w:rsidR="009F63E4">
        <w:t>W</w:t>
      </w:r>
      <w:r>
        <w:t>ieczernikiem</w:t>
      </w:r>
      <w:r w:rsidR="00766B7D">
        <w:t>.</w:t>
      </w:r>
      <w:r>
        <w:t xml:space="preserve"> </w:t>
      </w:r>
      <w:r w:rsidR="009F63E4">
        <w:t>To w</w:t>
      </w:r>
      <w:r w:rsidR="00766B7D">
        <w:t xml:space="preserve"> </w:t>
      </w:r>
      <w:r w:rsidR="003815E1">
        <w:t>W</w:t>
      </w:r>
      <w:r w:rsidR="00766B7D">
        <w:t xml:space="preserve">ieczerniku </w:t>
      </w:r>
      <w:r w:rsidR="009F63E4">
        <w:t xml:space="preserve">− wieczerniku MI − </w:t>
      </w:r>
      <w:r w:rsidR="003815E1">
        <w:t>wokół Maryi gromadzą</w:t>
      </w:r>
      <w:r w:rsidR="00766B7D">
        <w:t xml:space="preserve"> się </w:t>
      </w:r>
      <w:r w:rsidR="003815E1">
        <w:t>apostołowie</w:t>
      </w:r>
      <w:r w:rsidR="00766B7D">
        <w:t xml:space="preserve">. </w:t>
      </w:r>
      <w:r w:rsidR="009F63E4">
        <w:t xml:space="preserve">Tam </w:t>
      </w:r>
      <w:r w:rsidR="00766B7D">
        <w:t xml:space="preserve">naznaczeni </w:t>
      </w:r>
      <w:r w:rsidR="009F63E4">
        <w:t xml:space="preserve">zostają </w:t>
      </w:r>
      <w:r w:rsidR="00766B7D">
        <w:t>duchem − duchem ryce</w:t>
      </w:r>
      <w:r w:rsidR="00766B7D">
        <w:t>r</w:t>
      </w:r>
      <w:r w:rsidR="003815E1">
        <w:t>skiej odwagi</w:t>
      </w:r>
      <w:r w:rsidR="00766B7D">
        <w:t>.</w:t>
      </w:r>
      <w:r w:rsidR="003815E1">
        <w:t xml:space="preserve"> Uciekinier z Góry Oliwnej i zaprzaniec z arcykapłańskiego</w:t>
      </w:r>
      <w:r w:rsidR="003815E1" w:rsidRPr="003815E1">
        <w:t xml:space="preserve"> </w:t>
      </w:r>
      <w:r w:rsidR="003815E1">
        <w:t>dziedzińca odwa</w:t>
      </w:r>
      <w:r w:rsidR="003815E1">
        <w:t>ż</w:t>
      </w:r>
      <w:r w:rsidR="003815E1">
        <w:t>nie staje przed tłumem i przemawia donośny głosem do licznie zebranych słuch</w:t>
      </w:r>
      <w:r w:rsidR="003815E1">
        <w:t>a</w:t>
      </w:r>
      <w:r w:rsidR="003815E1">
        <w:t xml:space="preserve">czów: „Niech więc cały dom Izraela wie z niewzruszoną pewnością, że tego Jezusa, którego </w:t>
      </w:r>
      <w:r w:rsidR="001B2BE1">
        <w:t>wyście ukrzyżowali</w:t>
      </w:r>
      <w:r w:rsidR="003815E1">
        <w:t>, uczynił B</w:t>
      </w:r>
      <w:r w:rsidR="00401D52">
        <w:t>óg i Panem, i Mesjaszem” (</w:t>
      </w:r>
      <w:proofErr w:type="spellStart"/>
      <w:r w:rsidR="00401D52">
        <w:t>Dz</w:t>
      </w:r>
      <w:proofErr w:type="spellEnd"/>
      <w:r w:rsidR="00401D52">
        <w:t xml:space="preserve"> 2,</w:t>
      </w:r>
      <w:r w:rsidR="003815E1">
        <w:t>36).</w:t>
      </w:r>
    </w:p>
    <w:p w:rsidR="009F63E4" w:rsidRDefault="001B2BE1" w:rsidP="00766B7D">
      <w:pPr>
        <w:spacing w:line="360" w:lineRule="auto"/>
        <w:ind w:firstLine="720"/>
        <w:jc w:val="both"/>
      </w:pPr>
      <w:r>
        <w:t>Oto, czego w stanie jest dokonać Duch.</w:t>
      </w:r>
    </w:p>
    <w:p w:rsidR="002E0E8C" w:rsidRDefault="00766B7D" w:rsidP="002E0E8C">
      <w:pPr>
        <w:spacing w:line="360" w:lineRule="auto"/>
        <w:ind w:firstLine="720"/>
        <w:jc w:val="both"/>
      </w:pPr>
      <w:r>
        <w:t>Zna</w:t>
      </w:r>
      <w:r w:rsidR="009F63E4">
        <w:t>kiem D</w:t>
      </w:r>
      <w:r>
        <w:t>ucha jest ogień. Chrystus kiedyś zawołał: „jakże bardzo pragnę</w:t>
      </w:r>
      <w:r w:rsidR="00401D52">
        <w:t>, żeby on już zapłonął” (</w:t>
      </w:r>
      <w:proofErr w:type="spellStart"/>
      <w:r w:rsidR="00401D52">
        <w:t>Łk</w:t>
      </w:r>
      <w:proofErr w:type="spellEnd"/>
      <w:r w:rsidR="00401D52">
        <w:t xml:space="preserve"> 12,</w:t>
      </w:r>
      <w:r>
        <w:t>49). Podobne pragnienie werba</w:t>
      </w:r>
      <w:r w:rsidR="009F63E4">
        <w:t>lizował św. Maksymilian, g</w:t>
      </w:r>
      <w:r>
        <w:t xml:space="preserve">dy </w:t>
      </w:r>
      <w:r w:rsidR="009F63E4">
        <w:t>z podo</w:t>
      </w:r>
      <w:r w:rsidR="009F63E4">
        <w:t>b</w:t>
      </w:r>
      <w:r w:rsidR="009F63E4">
        <w:t xml:space="preserve">nym utęsknieniem </w:t>
      </w:r>
      <w:r w:rsidR="00401D52">
        <w:t>mówił:</w:t>
      </w:r>
    </w:p>
    <w:p w:rsidR="002E0E8C" w:rsidRDefault="002E0E8C" w:rsidP="002E0E8C">
      <w:pPr>
        <w:spacing w:line="360" w:lineRule="auto"/>
        <w:ind w:firstLine="720"/>
        <w:jc w:val="both"/>
      </w:pPr>
      <w:r>
        <w:t xml:space="preserve">− </w:t>
      </w:r>
      <w:r w:rsidR="00766B7D">
        <w:t>„</w:t>
      </w:r>
      <w:r w:rsidR="00766B7D" w:rsidRPr="00766B7D">
        <w:rPr>
          <w:rFonts w:eastAsia="Times-Roman"/>
        </w:rPr>
        <w:t>Miłość</w:t>
      </w:r>
      <w:r w:rsidR="00766B7D">
        <w:t xml:space="preserve"> </w:t>
      </w:r>
      <w:r w:rsidR="00766B7D" w:rsidRPr="00766B7D">
        <w:rPr>
          <w:rFonts w:eastAsia="Times-Roman"/>
        </w:rPr>
        <w:t xml:space="preserve">Boża zapali przez Nią </w:t>
      </w:r>
      <w:r w:rsidR="009F63E4">
        <w:rPr>
          <w:rFonts w:eastAsia="Times-Roman"/>
        </w:rPr>
        <w:t xml:space="preserve">[Niepokalaną] </w:t>
      </w:r>
      <w:r w:rsidR="00766B7D" w:rsidRPr="00766B7D">
        <w:rPr>
          <w:rFonts w:eastAsia="Times-Roman"/>
        </w:rPr>
        <w:t xml:space="preserve">świat i spali go i nastąpi </w:t>
      </w:r>
      <w:r w:rsidR="009F63E4" w:rsidRPr="009F63E4">
        <w:rPr>
          <w:rFonts w:eastAsia="Times-Roman"/>
        </w:rPr>
        <w:t>«</w:t>
      </w:r>
      <w:r w:rsidR="00766B7D" w:rsidRPr="00766B7D">
        <w:rPr>
          <w:rFonts w:eastAsia="Times-Roman"/>
        </w:rPr>
        <w:t>wnieb</w:t>
      </w:r>
      <w:r w:rsidR="00766B7D" w:rsidRPr="00766B7D">
        <w:rPr>
          <w:rFonts w:eastAsia="Times-Roman"/>
        </w:rPr>
        <w:t>o</w:t>
      </w:r>
      <w:r w:rsidR="00766B7D" w:rsidRPr="00766B7D">
        <w:rPr>
          <w:rFonts w:eastAsia="Times-Roman"/>
        </w:rPr>
        <w:t>wzięcie</w:t>
      </w:r>
      <w:r w:rsidR="009F63E4" w:rsidRPr="009F63E4">
        <w:rPr>
          <w:rFonts w:eastAsia="Times-Roman"/>
        </w:rPr>
        <w:t>»</w:t>
      </w:r>
      <w:r w:rsidR="00766B7D" w:rsidRPr="00766B7D">
        <w:rPr>
          <w:rFonts w:eastAsia="Times-Roman"/>
        </w:rPr>
        <w:t xml:space="preserve"> dusz z miłości.</w:t>
      </w:r>
      <w:r w:rsidR="009F63E4">
        <w:rPr>
          <w:rFonts w:eastAsia="Times-Roman"/>
        </w:rPr>
        <w:t xml:space="preserve"> Kiedyż to nastąpi? Ubóstwienie w Niej i przez Nią całego świ</w:t>
      </w:r>
      <w:r w:rsidR="009F63E4">
        <w:rPr>
          <w:rFonts w:eastAsia="Times-Roman"/>
        </w:rPr>
        <w:t>a</w:t>
      </w:r>
      <w:r w:rsidR="009F63E4">
        <w:rPr>
          <w:rFonts w:eastAsia="Times-Roman"/>
        </w:rPr>
        <w:t>ta?”</w:t>
      </w:r>
      <w:r w:rsidR="009F63E4">
        <w:rPr>
          <w:rStyle w:val="Odwoanieprzypisudolnego"/>
          <w:rFonts w:eastAsia="Times-Roman"/>
        </w:rPr>
        <w:footnoteReference w:id="30"/>
      </w:r>
      <w:r w:rsidR="009F63E4">
        <w:rPr>
          <w:rFonts w:eastAsia="Times-Roman"/>
        </w:rPr>
        <w:t>.</w:t>
      </w:r>
    </w:p>
    <w:p w:rsidR="002E0E8C" w:rsidRDefault="002E0E8C" w:rsidP="002E0E8C">
      <w:pPr>
        <w:spacing w:line="360" w:lineRule="auto"/>
        <w:ind w:firstLine="720"/>
        <w:jc w:val="both"/>
      </w:pPr>
      <w:r>
        <w:t>− „</w:t>
      </w:r>
      <w:r w:rsidRPr="002E0E8C">
        <w:rPr>
          <w:rFonts w:eastAsia="Times-Roman"/>
        </w:rPr>
        <w:t>O! kiedyż przyjdzie ta chwila, kiedy Ty, o Królowo nieba, będziesz też i Królową</w:t>
      </w:r>
      <w:r>
        <w:t xml:space="preserve"> </w:t>
      </w:r>
      <w:r w:rsidRPr="002E0E8C">
        <w:rPr>
          <w:rFonts w:eastAsia="Times-Roman"/>
        </w:rPr>
        <w:t>wszystkich ludzi i każdego z osobna?</w:t>
      </w:r>
      <w:r>
        <w:rPr>
          <w:rFonts w:eastAsia="Times-Roman"/>
        </w:rPr>
        <w:t>”</w:t>
      </w:r>
      <w:r>
        <w:rPr>
          <w:rStyle w:val="Odwoanieprzypisudolnego"/>
          <w:rFonts w:eastAsia="Times-Roman"/>
        </w:rPr>
        <w:footnoteReference w:id="31"/>
      </w:r>
      <w:r>
        <w:rPr>
          <w:rFonts w:eastAsia="Times-Roman"/>
        </w:rPr>
        <w:t>.</w:t>
      </w:r>
    </w:p>
    <w:p w:rsidR="002E0E8C" w:rsidRDefault="002E0E8C" w:rsidP="00F55D5B">
      <w:pPr>
        <w:spacing w:line="360" w:lineRule="auto"/>
        <w:ind w:firstLine="720"/>
        <w:jc w:val="both"/>
      </w:pPr>
      <w:r w:rsidRPr="002E0E8C">
        <w:t xml:space="preserve">− </w:t>
      </w:r>
      <w:r w:rsidRPr="002E0E8C">
        <w:rPr>
          <w:rFonts w:eastAsia="Times-Roman"/>
        </w:rPr>
        <w:t>Kiedyż, o Niepokalana, wybije ta błogosławiona godzina, w której nie będzie serc</w:t>
      </w:r>
      <w:r w:rsidRPr="002E0E8C">
        <w:rPr>
          <w:rFonts w:eastAsia="Times-Roman"/>
        </w:rPr>
        <w:t>a</w:t>
      </w:r>
      <w:r>
        <w:t xml:space="preserve"> </w:t>
      </w:r>
      <w:r w:rsidRPr="002E0E8C">
        <w:rPr>
          <w:rFonts w:eastAsia="Times-Roman"/>
        </w:rPr>
        <w:t>na ziemi, które by Cię szczerze nie kochało, a Ciebie miłując, ku Przenajświętszemu</w:t>
      </w:r>
      <w:r>
        <w:t xml:space="preserve"> </w:t>
      </w:r>
      <w:r w:rsidRPr="002E0E8C">
        <w:rPr>
          <w:rFonts w:eastAsia="Times-Roman"/>
        </w:rPr>
        <w:t>Sercu Boga Zbawcy miłością nie pałało!?...</w:t>
      </w:r>
      <w:r>
        <w:rPr>
          <w:rFonts w:eastAsia="Times-Roman"/>
        </w:rPr>
        <w:t>”</w:t>
      </w:r>
      <w:r>
        <w:rPr>
          <w:rStyle w:val="Odwoanieprzypisudolnego"/>
          <w:rFonts w:eastAsia="Times-Roman"/>
        </w:rPr>
        <w:footnoteReference w:id="32"/>
      </w:r>
      <w:r>
        <w:rPr>
          <w:rFonts w:eastAsia="Times-Roman"/>
        </w:rPr>
        <w:t>.</w:t>
      </w:r>
    </w:p>
    <w:p w:rsidR="002E0E8C" w:rsidRDefault="002E0E8C" w:rsidP="002E0E8C">
      <w:pPr>
        <w:spacing w:line="360" w:lineRule="auto"/>
        <w:ind w:firstLine="720"/>
        <w:jc w:val="both"/>
      </w:pPr>
      <w:r>
        <w:t xml:space="preserve">− </w:t>
      </w:r>
      <w:r w:rsidR="009F63E4">
        <w:t>Kiedy nastąpi Wielki Pożar Ducha?</w:t>
      </w:r>
      <w:r w:rsidR="006C00C6">
        <w:t xml:space="preserve"> </w:t>
      </w:r>
      <w:r w:rsidR="001B2BE1">
        <w:t>Ducha rycerskiego?</w:t>
      </w:r>
    </w:p>
    <w:p w:rsidR="00E048A2" w:rsidRDefault="006C00C6" w:rsidP="002E0E8C">
      <w:pPr>
        <w:spacing w:line="360" w:lineRule="auto"/>
        <w:ind w:firstLine="720"/>
        <w:jc w:val="both"/>
      </w:pPr>
      <w:r>
        <w:t xml:space="preserve">Żeby </w:t>
      </w:r>
      <w:r w:rsidR="002E0E8C">
        <w:t xml:space="preserve">zapłonął </w:t>
      </w:r>
      <w:r>
        <w:t xml:space="preserve">ten ogień rycerski i zapalił </w:t>
      </w:r>
      <w:r w:rsidR="002E0E8C">
        <w:t xml:space="preserve">cały </w:t>
      </w:r>
      <w:r>
        <w:t>świat, musi on najpierw zapłonąć w nas</w:t>
      </w:r>
      <w:r w:rsidR="002E0E8C">
        <w:t xml:space="preserve"> samych</w:t>
      </w:r>
      <w:r>
        <w:t xml:space="preserve">. </w:t>
      </w:r>
      <w:r w:rsidR="009D7221">
        <w:t>Wtedy każda nasza myśl i słowo, każdy czyn będą miały Jej moc −</w:t>
      </w:r>
      <w:r w:rsidR="001B2BE1">
        <w:t xml:space="preserve"> moc Niewiasty: </w:t>
      </w:r>
      <w:r w:rsidR="009D7221">
        <w:t>moc niszczenia grzechów, nie − ludzi; niszczenia herezji, nie − cudzych prz</w:t>
      </w:r>
      <w:r w:rsidR="009D7221">
        <w:t>e</w:t>
      </w:r>
      <w:r w:rsidR="009D7221">
        <w:t>k</w:t>
      </w:r>
      <w:r w:rsidR="004B2498">
        <w:t>onań.</w:t>
      </w:r>
    </w:p>
    <w:p w:rsidR="001B2BE1" w:rsidRDefault="001B2BE1" w:rsidP="001B2BE1">
      <w:pPr>
        <w:spacing w:line="360" w:lineRule="auto"/>
        <w:jc w:val="both"/>
      </w:pPr>
    </w:p>
    <w:p w:rsidR="001B2BE1" w:rsidRPr="007831FD" w:rsidRDefault="001B2BE1" w:rsidP="001B2BE1">
      <w:pPr>
        <w:spacing w:line="360" w:lineRule="auto"/>
        <w:jc w:val="both"/>
        <w:rPr>
          <w:b/>
        </w:rPr>
      </w:pPr>
      <w:r w:rsidRPr="001B2BE1">
        <w:rPr>
          <w:b/>
        </w:rPr>
        <w:t xml:space="preserve">6. </w:t>
      </w:r>
      <w:r w:rsidR="007831FD">
        <w:rPr>
          <w:b/>
        </w:rPr>
        <w:t>Żniwo wielki</w:t>
      </w:r>
      <w:r w:rsidR="00737AAB">
        <w:rPr>
          <w:b/>
        </w:rPr>
        <w:t>e</w:t>
      </w:r>
      <w:r w:rsidR="007831FD">
        <w:rPr>
          <w:b/>
        </w:rPr>
        <w:t>, robotników mało</w:t>
      </w:r>
    </w:p>
    <w:p w:rsidR="007831FD" w:rsidRDefault="00A9207B" w:rsidP="007831FD">
      <w:pPr>
        <w:spacing w:line="360" w:lineRule="auto"/>
        <w:ind w:firstLine="720"/>
        <w:jc w:val="both"/>
      </w:pPr>
      <w:r>
        <w:t xml:space="preserve">Należy nieustannie </w:t>
      </w:r>
      <w:r w:rsidR="007831FD">
        <w:t>zanosić do</w:t>
      </w:r>
      <w:r w:rsidR="00E54680">
        <w:t xml:space="preserve"> Pana</w:t>
      </w:r>
      <w:r w:rsidR="007831FD">
        <w:t xml:space="preserve"> dwa wołania. Pierwsze to:</w:t>
      </w:r>
      <w:r>
        <w:t xml:space="preserve"> </w:t>
      </w:r>
      <w:r w:rsidR="00E54680">
        <w:t>„P</w:t>
      </w:r>
      <w:r>
        <w:t>rzymnóż nam wiary</w:t>
      </w:r>
      <w:r w:rsidR="00E54680">
        <w:t>”</w:t>
      </w:r>
      <w:r>
        <w:t xml:space="preserve"> (</w:t>
      </w:r>
      <w:proofErr w:type="spellStart"/>
      <w:r w:rsidR="00401D52">
        <w:t>Łk</w:t>
      </w:r>
      <w:proofErr w:type="spellEnd"/>
      <w:r w:rsidR="00401D52">
        <w:t xml:space="preserve"> 17,</w:t>
      </w:r>
      <w:r w:rsidR="00E54680">
        <w:t>5)</w:t>
      </w:r>
      <w:r>
        <w:t xml:space="preserve">. </w:t>
      </w:r>
      <w:r w:rsidR="007831FD">
        <w:t xml:space="preserve">Drugie − </w:t>
      </w:r>
      <w:r w:rsidRPr="007831FD">
        <w:rPr>
          <w:i/>
        </w:rPr>
        <w:t>Panie pomnóż szeregi MI</w:t>
      </w:r>
      <w:r>
        <w:t>.</w:t>
      </w:r>
      <w:r w:rsidR="00E54680">
        <w:t xml:space="preserve"> Żniwo naprawdę jest wielkie,</w:t>
      </w:r>
      <w:r w:rsidR="00401D52">
        <w:t xml:space="preserve"> a robotników mało (por. </w:t>
      </w:r>
      <w:proofErr w:type="spellStart"/>
      <w:r w:rsidR="00401D52">
        <w:t>Łk</w:t>
      </w:r>
      <w:proofErr w:type="spellEnd"/>
      <w:r w:rsidR="00401D52">
        <w:t xml:space="preserve"> 10,</w:t>
      </w:r>
      <w:r w:rsidR="00E54680">
        <w:t xml:space="preserve">2). </w:t>
      </w:r>
      <w:r>
        <w:t xml:space="preserve">W istocie niewielka ta </w:t>
      </w:r>
      <w:r w:rsidR="00E54680">
        <w:t xml:space="preserve">nasza </w:t>
      </w:r>
      <w:r>
        <w:t>armia spod znaków MI. Cóż znaczy 4 m</w:t>
      </w:r>
      <w:r>
        <w:t>i</w:t>
      </w:r>
      <w:r>
        <w:t>liony</w:t>
      </w:r>
      <w:r>
        <w:rPr>
          <w:i/>
        </w:rPr>
        <w:t xml:space="preserve"> milites </w:t>
      </w:r>
      <w:r>
        <w:t xml:space="preserve">wobec 7 miliardów mieszkańców na Ziemi? </w:t>
      </w:r>
      <w:r w:rsidR="00E54680">
        <w:t>Istnieje nagląca potrzeba ciągłego pomnażania szeregów</w:t>
      </w:r>
      <w:r w:rsidR="00E54680" w:rsidRPr="004B2498">
        <w:t xml:space="preserve"> </w:t>
      </w:r>
      <w:r w:rsidR="00E54680">
        <w:t>rycerskich − bez względu na ok</w:t>
      </w:r>
      <w:r w:rsidR="00401D52">
        <w:t>oliczności i niebezpieczeństwa.</w:t>
      </w:r>
    </w:p>
    <w:p w:rsidR="009C108B" w:rsidRDefault="005A4046" w:rsidP="00E54680">
      <w:pPr>
        <w:spacing w:line="360" w:lineRule="auto"/>
        <w:ind w:firstLine="720"/>
        <w:jc w:val="both"/>
      </w:pPr>
      <w:r>
        <w:t>Zapisać się do MI − nic prostszego pod słońcem! Ducha rycerskiego posiąść − to już łaska</w:t>
      </w:r>
      <w:r w:rsidR="009C108B">
        <w:t>, choć</w:t>
      </w:r>
      <w:r>
        <w:t xml:space="preserve"> </w:t>
      </w:r>
      <w:r w:rsidR="009C108B">
        <w:t>dostępna dla każdego. To także</w:t>
      </w:r>
      <w:r>
        <w:t xml:space="preserve"> wyróżnienie. Nie dla niego wszak − dla wyró</w:t>
      </w:r>
      <w:r>
        <w:t>ż</w:t>
      </w:r>
      <w:r>
        <w:t xml:space="preserve">nienia </w:t>
      </w:r>
      <w:r>
        <w:lastRenderedPageBreak/>
        <w:t>− zaciągamy się do Rycerstwa.</w:t>
      </w:r>
      <w:r w:rsidR="00E54680" w:rsidRPr="00E54680">
        <w:t xml:space="preserve"> </w:t>
      </w:r>
      <w:r w:rsidR="00E54680">
        <w:t>Rycerstwo zostało powołane do realizacji misji</w:t>
      </w:r>
      <w:r w:rsidR="009C108B">
        <w:t xml:space="preserve"> ap</w:t>
      </w:r>
      <w:r w:rsidR="009C108B">
        <w:t>o</w:t>
      </w:r>
      <w:r w:rsidR="009C108B">
        <w:t>stolskiej</w:t>
      </w:r>
      <w:r w:rsidR="00E54680">
        <w:t>: zdobycia całego świata i każdej duszy z osobna dla Niepokalanej</w:t>
      </w:r>
      <w:r w:rsidR="00E54680">
        <w:rPr>
          <w:rStyle w:val="Odwoanieprzypisudolnego"/>
        </w:rPr>
        <w:footnoteReference w:id="33"/>
      </w:r>
      <w:r w:rsidR="00E54680">
        <w:t>.</w:t>
      </w:r>
      <w:r>
        <w:t xml:space="preserve"> </w:t>
      </w:r>
      <w:r w:rsidR="009C108B">
        <w:t>Zdobycia dla Niej najpierw samego siebie, potem − swojej najbliższej rodziny.</w:t>
      </w:r>
    </w:p>
    <w:p w:rsidR="00127C00" w:rsidRDefault="009C108B" w:rsidP="009C108B">
      <w:pPr>
        <w:spacing w:line="360" w:lineRule="auto"/>
        <w:ind w:firstLine="720"/>
        <w:jc w:val="both"/>
      </w:pPr>
      <w:r>
        <w:t>Rodzina to podstawowa komórka społeczna. MI zaś jest jak atom. Wokół tego „at</w:t>
      </w:r>
      <w:r>
        <w:t>o</w:t>
      </w:r>
      <w:r>
        <w:t>mu” winna budować swój byt duchowy i etos owa „komórka”; być dla otoczenia żywą il</w:t>
      </w:r>
      <w:r>
        <w:t>u</w:t>
      </w:r>
      <w:r>
        <w:t xml:space="preserve">stracją </w:t>
      </w:r>
      <w:r w:rsidRPr="009C108B">
        <w:rPr>
          <w:i/>
        </w:rPr>
        <w:t>całości życia katolickiego w nowej formie</w:t>
      </w:r>
      <w:r w:rsidR="0044526E">
        <w:t xml:space="preserve"> i nowej </w:t>
      </w:r>
      <w:r>
        <w:t>jakości</w:t>
      </w:r>
      <w:r w:rsidR="00401D52">
        <w:t>.</w:t>
      </w:r>
    </w:p>
    <w:p w:rsidR="00127C00" w:rsidRPr="00547044" w:rsidRDefault="007831FD" w:rsidP="00127C00">
      <w:pPr>
        <w:spacing w:line="360" w:lineRule="auto"/>
        <w:ind w:firstLine="720"/>
        <w:jc w:val="both"/>
      </w:pPr>
      <w:r>
        <w:t xml:space="preserve">Rodzina </w:t>
      </w:r>
      <w:r w:rsidR="00127C00">
        <w:t>jest</w:t>
      </w:r>
      <w:r>
        <w:t xml:space="preserve"> naturaln</w:t>
      </w:r>
      <w:r w:rsidR="00127C00">
        <w:t>ą i</w:t>
      </w:r>
      <w:r>
        <w:t xml:space="preserve"> podstawow</w:t>
      </w:r>
      <w:r w:rsidR="00127C00">
        <w:t>ą bazą d</w:t>
      </w:r>
      <w:r>
        <w:t>la MI i misji</w:t>
      </w:r>
      <w:r w:rsidR="00127C00">
        <w:t xml:space="preserve"> apostolskiej Rycerstwa</w:t>
      </w:r>
      <w:r>
        <w:t>. T</w:t>
      </w:r>
      <w:r w:rsidR="00127C00">
        <w:t>o</w:t>
      </w:r>
      <w:r>
        <w:t xml:space="preserve"> w rodzi</w:t>
      </w:r>
      <w:r w:rsidR="00127C00">
        <w:t>nie</w:t>
      </w:r>
      <w:r>
        <w:t xml:space="preserve"> rodzi się życie</w:t>
      </w:r>
      <w:r w:rsidR="00127C00">
        <w:t xml:space="preserve"> (doczesne), w rodzinie też bierze</w:t>
      </w:r>
      <w:r>
        <w:t xml:space="preserve"> swój początek życie n</w:t>
      </w:r>
      <w:r>
        <w:t>o</w:t>
      </w:r>
      <w:r>
        <w:t xml:space="preserve">we, wieczne. Środowisko rodzinne jest najlepszym podłożem </w:t>
      </w:r>
      <w:r w:rsidRPr="00547044">
        <w:t>dla rodzenia i wzrostu dojrzałych</w:t>
      </w:r>
      <w:r w:rsidR="00127C00" w:rsidRPr="00547044">
        <w:t xml:space="preserve"> postaw chrześcijańskich</w:t>
      </w:r>
      <w:r w:rsidRPr="00547044">
        <w:t xml:space="preserve">, rycerskich. </w:t>
      </w:r>
      <w:r w:rsidR="00127C00" w:rsidRPr="00547044">
        <w:t>W</w:t>
      </w:r>
      <w:r w:rsidRPr="00547044">
        <w:t xml:space="preserve"> obecnych czasach </w:t>
      </w:r>
      <w:r w:rsidR="00127C00" w:rsidRPr="00547044">
        <w:t xml:space="preserve">zasięg terytorialny rodziny </w:t>
      </w:r>
      <w:r w:rsidRPr="00547044">
        <w:t>jest wprost ni</w:t>
      </w:r>
      <w:r w:rsidRPr="00547044">
        <w:t>e</w:t>
      </w:r>
      <w:r w:rsidRPr="00547044">
        <w:t xml:space="preserve">ograniczony. </w:t>
      </w:r>
      <w:r w:rsidR="00547044" w:rsidRPr="00547044">
        <w:t>Także n</w:t>
      </w:r>
      <w:r w:rsidRPr="00547044">
        <w:t xml:space="preserve">asze </w:t>
      </w:r>
      <w:r w:rsidR="00547044" w:rsidRPr="00547044">
        <w:t>katolickie rodziny z Polski (</w:t>
      </w:r>
      <w:r w:rsidRPr="00547044">
        <w:t>dzieci, wnuki</w:t>
      </w:r>
      <w:r w:rsidR="00547044" w:rsidRPr="00547044">
        <w:t>)</w:t>
      </w:r>
      <w:r w:rsidRPr="00547044">
        <w:t xml:space="preserve"> coraz częściej mieszkają </w:t>
      </w:r>
      <w:r w:rsidR="00127C00" w:rsidRPr="00547044">
        <w:t xml:space="preserve">w odległych stronach </w:t>
      </w:r>
      <w:r w:rsidR="00547044" w:rsidRPr="00547044">
        <w:t>świata,</w:t>
      </w:r>
      <w:r w:rsidRPr="00547044">
        <w:t xml:space="preserve"> </w:t>
      </w:r>
      <w:r w:rsidR="00547044" w:rsidRPr="00547044">
        <w:t>„zalewają” Wielką Brytanię, Niemcy, Francję. Zasiedlają teryt</w:t>
      </w:r>
      <w:r w:rsidR="00547044" w:rsidRPr="00547044">
        <w:t>o</w:t>
      </w:r>
      <w:r w:rsidR="00547044" w:rsidRPr="00547044">
        <w:t>ria zlaicyzowanej Europy, mają jedyną i niepowtarzalną szansę obdarować ją duchem ryce</w:t>
      </w:r>
      <w:r w:rsidR="00547044" w:rsidRPr="00547044">
        <w:t>r</w:t>
      </w:r>
      <w:r w:rsidR="00547044" w:rsidRPr="00547044">
        <w:t xml:space="preserve">skim. </w:t>
      </w:r>
      <w:r w:rsidR="00127C00" w:rsidRPr="00547044">
        <w:t>W te</w:t>
      </w:r>
      <w:r w:rsidR="00547044" w:rsidRPr="00547044">
        <w:t>n</w:t>
      </w:r>
      <w:r w:rsidR="00127C00" w:rsidRPr="00547044">
        <w:t xml:space="preserve"> naturalny sposób mogą przyczyniać się do</w:t>
      </w:r>
      <w:r w:rsidR="005A4046" w:rsidRPr="00547044">
        <w:t xml:space="preserve"> „jak największego rozszerzenia bł</w:t>
      </w:r>
      <w:r w:rsidR="005A4046" w:rsidRPr="00547044">
        <w:t>o</w:t>
      </w:r>
      <w:r w:rsidR="00401D52">
        <w:t>giego Królestwa N</w:t>
      </w:r>
      <w:r w:rsidR="005A4046" w:rsidRPr="00547044">
        <w:t>ajświętszego Serca Jezusowego”</w:t>
      </w:r>
      <w:r w:rsidR="005A4046" w:rsidRPr="00547044">
        <w:rPr>
          <w:rStyle w:val="Odwoanieprzypisudolnego"/>
        </w:rPr>
        <w:footnoteReference w:id="34"/>
      </w:r>
      <w:r w:rsidR="00A9207B" w:rsidRPr="00547044">
        <w:t xml:space="preserve"> − w nowej formie, w łączności z Niep</w:t>
      </w:r>
      <w:r w:rsidR="00A9207B" w:rsidRPr="00547044">
        <w:t>o</w:t>
      </w:r>
      <w:r w:rsidR="00A9207B" w:rsidRPr="00547044">
        <w:t>kalaną, Wszechpośre</w:t>
      </w:r>
      <w:r w:rsidR="00A9207B" w:rsidRPr="00547044">
        <w:t>d</w:t>
      </w:r>
      <w:r w:rsidR="00A9207B" w:rsidRPr="00547044">
        <w:t>niczką łask.</w:t>
      </w:r>
    </w:p>
    <w:p w:rsidR="00387B34" w:rsidRDefault="00127C00" w:rsidP="007B6B6A">
      <w:pPr>
        <w:spacing w:line="360" w:lineRule="auto"/>
        <w:ind w:firstLine="720"/>
        <w:jc w:val="both"/>
      </w:pPr>
      <w:r w:rsidRPr="007B6B6A">
        <w:t>Przynależność do Rycerstwa niesie ze sobą określone problemy i niebezpieczeństwa. Ale</w:t>
      </w:r>
      <w:r w:rsidR="00A9207B" w:rsidRPr="007B6B6A">
        <w:t xml:space="preserve"> </w:t>
      </w:r>
      <w:r w:rsidRPr="007B6B6A">
        <w:t xml:space="preserve">oddanych Niepokalanej rycerzy nic złego nie może spotkać. „Najwyżej mogą nam życie odebrać. A wtedy </w:t>
      </w:r>
      <w:r w:rsidR="00401D52">
        <w:t>największą nam przysługę zrobią...</w:t>
      </w:r>
      <w:r w:rsidRPr="007B6B6A">
        <w:t>”</w:t>
      </w:r>
      <w:r w:rsidRPr="007B6B6A">
        <w:rPr>
          <w:rStyle w:val="Odwoanieprzypisudolnego"/>
        </w:rPr>
        <w:footnoteReference w:id="35"/>
      </w:r>
      <w:r w:rsidRPr="007B6B6A">
        <w:t>.</w:t>
      </w:r>
      <w:r w:rsidR="007B6B6A" w:rsidRPr="007B6B6A">
        <w:t xml:space="preserve"> Wobec narast</w:t>
      </w:r>
      <w:r w:rsidR="007B6B6A" w:rsidRPr="007B6B6A">
        <w:t>a</w:t>
      </w:r>
      <w:r w:rsidR="007B6B6A" w:rsidRPr="007B6B6A">
        <w:t>jących problemów cywilizacyjnych, najazdu „obcych” na Europę − obcej cywilizacji, kultury, religii − kolbia</w:t>
      </w:r>
      <w:r w:rsidR="007B6B6A" w:rsidRPr="007B6B6A">
        <w:t>ń</w:t>
      </w:r>
      <w:r w:rsidR="007B6B6A" w:rsidRPr="007B6B6A">
        <w:t>ską pewność siebie (</w:t>
      </w:r>
      <w:r w:rsidR="007B6B6A" w:rsidRPr="007B6B6A">
        <w:rPr>
          <w:i/>
        </w:rPr>
        <w:t>najwyżej mogą nam życie odebrać</w:t>
      </w:r>
      <w:r w:rsidR="007B6B6A" w:rsidRPr="007B6B6A">
        <w:t>) i optymizm (</w:t>
      </w:r>
      <w:r w:rsidR="007B6B6A" w:rsidRPr="007B6B6A">
        <w:rPr>
          <w:i/>
        </w:rPr>
        <w:t>wtedy największą nam przysługę zrobią</w:t>
      </w:r>
      <w:r w:rsidR="007B6B6A" w:rsidRPr="007B6B6A">
        <w:t>) należy traktować dosłownie, tzn. być gotowym na danie świadectwa Chr</w:t>
      </w:r>
      <w:r w:rsidR="007B6B6A" w:rsidRPr="007B6B6A">
        <w:t>y</w:t>
      </w:r>
      <w:r w:rsidR="007B6B6A" w:rsidRPr="007B6B6A">
        <w:t>stusowi w każdej formie, mając w pamięci słowa Tertuliana, że krew męczenników jest n</w:t>
      </w:r>
      <w:r w:rsidR="007B6B6A" w:rsidRPr="007B6B6A">
        <w:t>a</w:t>
      </w:r>
      <w:r w:rsidR="007B6B6A" w:rsidRPr="007B6B6A">
        <w:t>sieniem chrześcijaństwa.</w:t>
      </w:r>
    </w:p>
    <w:p w:rsidR="00607B41" w:rsidRDefault="00607B41" w:rsidP="00607B41">
      <w:pPr>
        <w:spacing w:line="360" w:lineRule="auto"/>
        <w:jc w:val="both"/>
        <w:rPr>
          <w:color w:val="0000FF"/>
        </w:rPr>
      </w:pPr>
    </w:p>
    <w:p w:rsidR="00607B41" w:rsidRPr="00607B41" w:rsidRDefault="00607B41" w:rsidP="00607B41">
      <w:pPr>
        <w:spacing w:line="360" w:lineRule="auto"/>
        <w:jc w:val="both"/>
        <w:rPr>
          <w:b/>
        </w:rPr>
      </w:pPr>
      <w:r w:rsidRPr="00607B41">
        <w:rPr>
          <w:b/>
        </w:rPr>
        <w:t>Zakończenie</w:t>
      </w:r>
    </w:p>
    <w:p w:rsidR="0092713F" w:rsidRPr="007B6B6A" w:rsidRDefault="007B6B6A" w:rsidP="004B0F25">
      <w:pPr>
        <w:spacing w:line="360" w:lineRule="auto"/>
        <w:ind w:firstLine="720"/>
        <w:jc w:val="both"/>
        <w:rPr>
          <w:color w:val="0000FF"/>
        </w:rPr>
      </w:pPr>
      <w:r w:rsidRPr="00607B41">
        <w:t xml:space="preserve">Przed MI długi i męczący marsz. </w:t>
      </w:r>
      <w:r w:rsidR="00607B41" w:rsidRPr="00607B41">
        <w:t>Cel wyznacza rycerski Ideał − Niepokalana.</w:t>
      </w:r>
      <w:r w:rsidR="00607B41">
        <w:t xml:space="preserve"> Strat</w:t>
      </w:r>
      <w:r w:rsidR="00607B41">
        <w:t>e</w:t>
      </w:r>
      <w:r w:rsidR="00607B41">
        <w:t>gię zapisano w Dyplomiku. Paradoksalnie na Rycerstwo Niepokalanej czekają jego przeci</w:t>
      </w:r>
      <w:r w:rsidR="00607B41">
        <w:t>w</w:t>
      </w:r>
      <w:r w:rsidR="00607B41">
        <w:t xml:space="preserve">nicy: </w:t>
      </w:r>
      <w:r w:rsidR="00607B41" w:rsidRPr="00607B41">
        <w:rPr>
          <w:i/>
        </w:rPr>
        <w:t>grzesznicy, heretycy, schizmatycy, masoni</w:t>
      </w:r>
      <w:r w:rsidR="00401D52">
        <w:t>...</w:t>
      </w:r>
      <w:r w:rsidR="00607B41">
        <w:t xml:space="preserve"> Nadejdzie dzień − św. Maksymilian b</w:t>
      </w:r>
      <w:r w:rsidR="001D5499">
        <w:t>ył o tym przekonany − że Niepokalana zakróluje „w sercach wszystkich i każdego z osobna. Wt</w:t>
      </w:r>
      <w:r w:rsidR="001D5499">
        <w:t>e</w:t>
      </w:r>
      <w:r w:rsidR="00401D52">
        <w:t>dy to [...</w:t>
      </w:r>
      <w:r w:rsidR="001D5499">
        <w:t xml:space="preserve">] ziemia rajem się stanie. Prawdziwy pokój i szczęście </w:t>
      </w:r>
      <w:r w:rsidR="00401D52">
        <w:t>zstąpią</w:t>
      </w:r>
      <w:r w:rsidR="001D5499">
        <w:t xml:space="preserve"> na rodziny, miasta, wsie i </w:t>
      </w:r>
      <w:r w:rsidR="00401D52">
        <w:lastRenderedPageBreak/>
        <w:t>kraje...</w:t>
      </w:r>
      <w:r w:rsidR="001D5499">
        <w:t>”</w:t>
      </w:r>
      <w:r w:rsidR="001D5499">
        <w:rPr>
          <w:rStyle w:val="Odwoanieprzypisudolnego"/>
        </w:rPr>
        <w:footnoteReference w:id="36"/>
      </w:r>
      <w:r w:rsidR="001D5499">
        <w:t>. Cały świat stanie się jednym, wielkim Niepokalanowem</w:t>
      </w:r>
      <w:r w:rsidR="00F20A8E">
        <w:t>, gdzie Ojcem b</w:t>
      </w:r>
      <w:r w:rsidR="00F20A8E">
        <w:t>ę</w:t>
      </w:r>
      <w:r w:rsidR="00F20A8E">
        <w:t>dzie s</w:t>
      </w:r>
      <w:r w:rsidR="001D5499">
        <w:t xml:space="preserve">am Bóg, Matką Niepokalana, Starszym Bratem Pan Jezus, </w:t>
      </w:r>
      <w:r w:rsidR="00F20A8E">
        <w:t xml:space="preserve">a Jego </w:t>
      </w:r>
      <w:r w:rsidR="001D5499">
        <w:t>młodszymi braćmi i siostrami ludzie całego świata</w:t>
      </w:r>
      <w:r w:rsidR="001D5499">
        <w:rPr>
          <w:rStyle w:val="Odwoanieprzypisudolnego"/>
        </w:rPr>
        <w:footnoteReference w:id="37"/>
      </w:r>
      <w:r w:rsidR="001D5499">
        <w:t>.</w:t>
      </w:r>
      <w:r w:rsidR="00F20A8E" w:rsidRPr="00F20A8E">
        <w:t xml:space="preserve"> </w:t>
      </w:r>
      <w:r w:rsidR="00F20A8E">
        <w:t>Nastanie jedna rodzina. Rodzina MI.</w:t>
      </w:r>
    </w:p>
    <w:p w:rsidR="00D10A8E" w:rsidRDefault="004B0F25" w:rsidP="00F55D5B">
      <w:pPr>
        <w:spacing w:line="360" w:lineRule="auto"/>
        <w:ind w:firstLine="720"/>
        <w:jc w:val="both"/>
        <w:rPr>
          <w:color w:val="0000FF"/>
        </w:rPr>
      </w:pPr>
      <w:r w:rsidRPr="001D5499">
        <w:t>Czy ta wizja jest nierealną utopią?</w:t>
      </w:r>
    </w:p>
    <w:p w:rsidR="0092713F" w:rsidRDefault="00F20A8E" w:rsidP="0092713F">
      <w:pPr>
        <w:spacing w:line="360" w:lineRule="auto"/>
        <w:ind w:firstLine="720"/>
        <w:jc w:val="both"/>
      </w:pPr>
      <w:r w:rsidRPr="00547044">
        <w:t>Wiele zależy od nas samych. Od naszej wiary, nadziei i miłości</w:t>
      </w:r>
      <w:r w:rsidR="00547044" w:rsidRPr="00547044">
        <w:t>. Ta ostatnia wszak jest j</w:t>
      </w:r>
      <w:r w:rsidR="00547044" w:rsidRPr="00547044">
        <w:t>e</w:t>
      </w:r>
      <w:r w:rsidR="00547044" w:rsidRPr="00547044">
        <w:t xml:space="preserve">dynym bodźcem </w:t>
      </w:r>
      <w:r w:rsidR="00547044">
        <w:t xml:space="preserve">aktywności </w:t>
      </w:r>
      <w:r w:rsidR="00547044" w:rsidRPr="00547044">
        <w:t>MI.</w:t>
      </w:r>
      <w:bookmarkStart w:id="0" w:name="_GoBack"/>
      <w:bookmarkEnd w:id="0"/>
    </w:p>
    <w:sectPr w:rsidR="0092713F">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6B5F" w:rsidRDefault="004C6B5F">
      <w:r>
        <w:separator/>
      </w:r>
    </w:p>
  </w:endnote>
  <w:endnote w:type="continuationSeparator" w:id="0">
    <w:p w:rsidR="004C6B5F" w:rsidRDefault="004C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Times-Roman">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588" w:rsidRDefault="00483588" w:rsidP="00FD650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483588" w:rsidRDefault="00483588" w:rsidP="00D0471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588" w:rsidRDefault="00483588" w:rsidP="00FD650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483588" w:rsidRDefault="00483588" w:rsidP="00D0471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6B5F" w:rsidRDefault="004C6B5F">
      <w:r>
        <w:separator/>
      </w:r>
    </w:p>
  </w:footnote>
  <w:footnote w:type="continuationSeparator" w:id="0">
    <w:p w:rsidR="004C6B5F" w:rsidRDefault="004C6B5F">
      <w:r>
        <w:continuationSeparator/>
      </w:r>
    </w:p>
  </w:footnote>
  <w:footnote w:id="1">
    <w:p w:rsidR="00483588" w:rsidRDefault="00483588" w:rsidP="00930655">
      <w:pPr>
        <w:pStyle w:val="Tekstprzypisudolnego"/>
        <w:jc w:val="both"/>
      </w:pPr>
      <w:r>
        <w:rPr>
          <w:rStyle w:val="Odwoanieprzypisudolnego"/>
        </w:rPr>
        <w:footnoteRef/>
      </w:r>
      <w:r>
        <w:t xml:space="preserve"> </w:t>
      </w:r>
      <w:r w:rsidRPr="000D47E7">
        <w:rPr>
          <w:spacing w:val="20"/>
        </w:rPr>
        <w:t>C. K. Norwid</w:t>
      </w:r>
      <w:r>
        <w:t xml:space="preserve">, </w:t>
      </w:r>
      <w:r w:rsidRPr="000D47E7">
        <w:rPr>
          <w:i/>
        </w:rPr>
        <w:t>Za kulisami</w:t>
      </w:r>
      <w:r>
        <w:t xml:space="preserve">, w: </w:t>
      </w:r>
      <w:r w:rsidRPr="000D47E7">
        <w:rPr>
          <w:spacing w:val="20"/>
        </w:rPr>
        <w:t>Tenże</w:t>
      </w:r>
      <w:r>
        <w:t xml:space="preserve">, </w:t>
      </w:r>
      <w:r w:rsidRPr="000D47E7">
        <w:rPr>
          <w:i/>
        </w:rPr>
        <w:t>Dzieła wszystkie</w:t>
      </w:r>
      <w:r>
        <w:t xml:space="preserve">, t. 6, cz. 2, </w:t>
      </w:r>
      <w:r w:rsidRPr="000D47E7">
        <w:rPr>
          <w:i/>
        </w:rPr>
        <w:t>Dramaty</w:t>
      </w:r>
      <w:r>
        <w:t>, TN KUL, BN, Warsz</w:t>
      </w:r>
      <w:r>
        <w:t>a</w:t>
      </w:r>
      <w:r w:rsidR="00F315AF">
        <w:t>wa-Lublin 2013.</w:t>
      </w:r>
    </w:p>
  </w:footnote>
  <w:footnote w:id="2">
    <w:p w:rsidR="00483588" w:rsidRDefault="00483588" w:rsidP="00864BF0">
      <w:pPr>
        <w:pStyle w:val="Tekstprzypisudolnego"/>
      </w:pPr>
      <w:r>
        <w:rPr>
          <w:rStyle w:val="Odwoanieprzypisudolnego"/>
        </w:rPr>
        <w:footnoteRef/>
      </w:r>
      <w:r>
        <w:t xml:space="preserve"> Por. </w:t>
      </w:r>
      <w:r w:rsidRPr="0041735A">
        <w:rPr>
          <w:spacing w:val="20"/>
        </w:rPr>
        <w:t>S. Piętka</w:t>
      </w:r>
      <w:r>
        <w:t>,</w:t>
      </w:r>
      <w:r w:rsidRPr="00C068C2">
        <w:rPr>
          <w:i/>
        </w:rPr>
        <w:t xml:space="preserve"> W służbie Niepokalanej</w:t>
      </w:r>
      <w:r>
        <w:t xml:space="preserve">, „Echo Katolickie” 2017 nr </w:t>
      </w:r>
      <w:r w:rsidR="00F315AF">
        <w:t>32(1153), 10-16.08.2017, s. 16.</w:t>
      </w:r>
    </w:p>
  </w:footnote>
  <w:footnote w:id="3">
    <w:p w:rsidR="00483588" w:rsidRDefault="00483588" w:rsidP="00864BF0">
      <w:pPr>
        <w:pStyle w:val="Tekstprzypisudolnego"/>
        <w:jc w:val="both"/>
      </w:pPr>
      <w:r>
        <w:rPr>
          <w:rStyle w:val="Odwoanieprzypisudolnego"/>
        </w:rPr>
        <w:footnoteRef/>
      </w:r>
      <w:r>
        <w:t xml:space="preserve"> </w:t>
      </w:r>
      <w:r w:rsidRPr="00256280">
        <w:rPr>
          <w:spacing w:val="20"/>
        </w:rPr>
        <w:t>C. K. Norwid</w:t>
      </w:r>
      <w:r>
        <w:t xml:space="preserve">, </w:t>
      </w:r>
      <w:r w:rsidRPr="00256280">
        <w:rPr>
          <w:i/>
        </w:rPr>
        <w:t>Siła ich. Fraszka</w:t>
      </w:r>
      <w:r>
        <w:t xml:space="preserve">, w: </w:t>
      </w:r>
      <w:r w:rsidRPr="00256280">
        <w:rPr>
          <w:spacing w:val="20"/>
        </w:rPr>
        <w:t>Tenże</w:t>
      </w:r>
      <w:r>
        <w:t xml:space="preserve">, </w:t>
      </w:r>
      <w:r w:rsidRPr="00256280">
        <w:rPr>
          <w:i/>
        </w:rPr>
        <w:t>Pisma wybrane</w:t>
      </w:r>
      <w:r>
        <w:t xml:space="preserve">, t. 1, </w:t>
      </w:r>
      <w:r w:rsidRPr="00256280">
        <w:rPr>
          <w:i/>
        </w:rPr>
        <w:t>Wiersze</w:t>
      </w:r>
      <w:r>
        <w:t>, PIW, Warszawa 1968, s. 427.</w:t>
      </w:r>
    </w:p>
  </w:footnote>
  <w:footnote w:id="4">
    <w:p w:rsidR="00483588" w:rsidRDefault="00483588" w:rsidP="00864BF0">
      <w:pPr>
        <w:pStyle w:val="Tekstprzypisudolnego"/>
        <w:jc w:val="both"/>
      </w:pPr>
      <w:r>
        <w:rPr>
          <w:rStyle w:val="Odwoanieprzypisudolnego"/>
        </w:rPr>
        <w:footnoteRef/>
      </w:r>
      <w:r>
        <w:t xml:space="preserve"> Paweł − z łac. </w:t>
      </w:r>
      <w:r w:rsidRPr="00256280">
        <w:rPr>
          <w:i/>
        </w:rPr>
        <w:t xml:space="preserve">Paulus </w:t>
      </w:r>
      <w:r>
        <w:t>− oznacza człowieka małego wzrostu, drobnej budowy ciała [przyp. aut.].</w:t>
      </w:r>
    </w:p>
  </w:footnote>
  <w:footnote w:id="5">
    <w:p w:rsidR="00483588" w:rsidRDefault="00483588" w:rsidP="00864BF0">
      <w:pPr>
        <w:pStyle w:val="Tekstprzypisudolnego"/>
        <w:jc w:val="both"/>
      </w:pPr>
      <w:r>
        <w:rPr>
          <w:rStyle w:val="Odwoanieprzypisudolnego"/>
        </w:rPr>
        <w:footnoteRef/>
      </w:r>
      <w:r>
        <w:t xml:space="preserve"> Por. </w:t>
      </w:r>
      <w:r w:rsidRPr="0041735A">
        <w:rPr>
          <w:spacing w:val="20"/>
        </w:rPr>
        <w:t>S. Piętka</w:t>
      </w:r>
      <w:r>
        <w:t xml:space="preserve">, </w:t>
      </w:r>
      <w:r w:rsidRPr="00C068C2">
        <w:rPr>
          <w:i/>
        </w:rPr>
        <w:t>W służbie Niepokalanej</w:t>
      </w:r>
      <w:r>
        <w:t>, „Echo Katolickie” 2017 nr 32(1153), 10-16.08.2017, s. 16.</w:t>
      </w:r>
    </w:p>
  </w:footnote>
  <w:footnote w:id="6">
    <w:p w:rsidR="00483588" w:rsidRDefault="00483588" w:rsidP="00951230">
      <w:pPr>
        <w:pStyle w:val="Tekstprzypisudolnego"/>
        <w:jc w:val="both"/>
      </w:pPr>
      <w:r>
        <w:rPr>
          <w:rStyle w:val="Odwoanieprzypisudolnego"/>
        </w:rPr>
        <w:footnoteRef/>
      </w:r>
      <w:r>
        <w:t xml:space="preserve"> </w:t>
      </w:r>
      <w:r w:rsidRPr="00951230">
        <w:rPr>
          <w:spacing w:val="20"/>
        </w:rPr>
        <w:t>M. M. Kolbe</w:t>
      </w:r>
      <w:r>
        <w:t xml:space="preserve">, </w:t>
      </w:r>
      <w:r w:rsidRPr="00951230">
        <w:rPr>
          <w:i/>
        </w:rPr>
        <w:t>Pisma</w:t>
      </w:r>
      <w:r>
        <w:t>, cz. 2 [dalej: MKP-2], red. P. Sotowski, WOF, Niepokalanów 2008, s. 598.</w:t>
      </w:r>
    </w:p>
  </w:footnote>
  <w:footnote w:id="7">
    <w:p w:rsidR="00483588" w:rsidRDefault="00483588" w:rsidP="00072D69">
      <w:pPr>
        <w:pStyle w:val="Tekstprzypisudolnego"/>
        <w:jc w:val="both"/>
      </w:pPr>
      <w:r>
        <w:rPr>
          <w:rStyle w:val="Odwoanieprzypisudolnego"/>
        </w:rPr>
        <w:footnoteRef/>
      </w:r>
      <w:r>
        <w:t xml:space="preserve"> </w:t>
      </w:r>
      <w:r w:rsidRPr="00072D69">
        <w:rPr>
          <w:spacing w:val="20"/>
        </w:rPr>
        <w:t>M. M. Kolbe</w:t>
      </w:r>
      <w:r>
        <w:t xml:space="preserve">, </w:t>
      </w:r>
      <w:r w:rsidRPr="00072D69">
        <w:rPr>
          <w:i/>
        </w:rPr>
        <w:t>Pisma</w:t>
      </w:r>
      <w:r>
        <w:t xml:space="preserve">, cz. 1 [dalej: MKP-1], red. P. Sotowski, WOF, Niepokalanów 2007, s. 178. </w:t>
      </w:r>
    </w:p>
  </w:footnote>
  <w:footnote w:id="8">
    <w:p w:rsidR="00483588" w:rsidRDefault="00483588" w:rsidP="00072D69">
      <w:pPr>
        <w:pStyle w:val="Tekstprzypisudolnego"/>
        <w:jc w:val="both"/>
      </w:pPr>
      <w:r>
        <w:rPr>
          <w:rStyle w:val="Odwoanieprzypisudolnego"/>
        </w:rPr>
        <w:footnoteRef/>
      </w:r>
      <w:r>
        <w:t xml:space="preserve"> Por. tamże.</w:t>
      </w:r>
    </w:p>
  </w:footnote>
  <w:footnote w:id="9">
    <w:p w:rsidR="00483588" w:rsidRDefault="00483588" w:rsidP="00656231">
      <w:pPr>
        <w:pStyle w:val="Tekstprzypisudolnego"/>
        <w:jc w:val="both"/>
      </w:pPr>
      <w:r>
        <w:rPr>
          <w:rStyle w:val="Odwoanieprzypisudolnego"/>
        </w:rPr>
        <w:footnoteRef/>
      </w:r>
      <w:r>
        <w:t xml:space="preserve"> Tamże, s. 178-179.</w:t>
      </w:r>
    </w:p>
  </w:footnote>
  <w:footnote w:id="10">
    <w:p w:rsidR="00483588" w:rsidRDefault="00483588" w:rsidP="008B7255">
      <w:pPr>
        <w:pStyle w:val="Tekstprzypisudolnego"/>
        <w:jc w:val="both"/>
      </w:pPr>
      <w:r>
        <w:rPr>
          <w:rStyle w:val="Odwoanieprzypisudolnego"/>
        </w:rPr>
        <w:footnoteRef/>
      </w:r>
      <w:r>
        <w:t xml:space="preserve"> Por. MKP-2, s. 690.</w:t>
      </w:r>
    </w:p>
  </w:footnote>
  <w:footnote w:id="11">
    <w:p w:rsidR="00483588" w:rsidRDefault="00483588" w:rsidP="00224C7B">
      <w:pPr>
        <w:pStyle w:val="Tekstprzypisudolnego"/>
        <w:jc w:val="both"/>
      </w:pPr>
      <w:r>
        <w:rPr>
          <w:rStyle w:val="Odwoanieprzypisudolnego"/>
        </w:rPr>
        <w:footnoteRef/>
      </w:r>
      <w:r>
        <w:t xml:space="preserve"> Tamże, s. 635.</w:t>
      </w:r>
    </w:p>
  </w:footnote>
  <w:footnote w:id="12">
    <w:p w:rsidR="00483588" w:rsidRDefault="00483588" w:rsidP="00852153">
      <w:pPr>
        <w:pStyle w:val="Tekstprzypisudolnego"/>
        <w:jc w:val="both"/>
      </w:pPr>
      <w:r>
        <w:rPr>
          <w:rStyle w:val="Odwoanieprzypisudolnego"/>
        </w:rPr>
        <w:footnoteRef/>
      </w:r>
      <w:r>
        <w:t xml:space="preserve"> Tamże, s. 215.</w:t>
      </w:r>
    </w:p>
  </w:footnote>
  <w:footnote w:id="13">
    <w:p w:rsidR="00483588" w:rsidRDefault="00483588" w:rsidP="005C28D1">
      <w:pPr>
        <w:pStyle w:val="Tekstprzypisudolnego"/>
        <w:jc w:val="both"/>
      </w:pPr>
      <w:r>
        <w:rPr>
          <w:rStyle w:val="Odwoanieprzypisudolnego"/>
        </w:rPr>
        <w:footnoteRef/>
      </w:r>
      <w:r>
        <w:t xml:space="preserve"> MKP-1, s. 655.</w:t>
      </w:r>
    </w:p>
  </w:footnote>
  <w:footnote w:id="14">
    <w:p w:rsidR="00483588" w:rsidRDefault="00483588" w:rsidP="00B33EB1">
      <w:pPr>
        <w:pStyle w:val="Tekstprzypisudolnego"/>
        <w:jc w:val="both"/>
      </w:pPr>
      <w:r>
        <w:rPr>
          <w:rStyle w:val="Odwoanieprzypisudolnego"/>
        </w:rPr>
        <w:footnoteRef/>
      </w:r>
      <w:r>
        <w:t xml:space="preserve"> Tamże.</w:t>
      </w:r>
    </w:p>
  </w:footnote>
  <w:footnote w:id="15">
    <w:p w:rsidR="00483588" w:rsidRPr="00F263FB" w:rsidRDefault="00483588" w:rsidP="005D3543">
      <w:pPr>
        <w:pStyle w:val="Tekstprzypisudolnego"/>
        <w:jc w:val="both"/>
        <w:rPr>
          <w:spacing w:val="20"/>
        </w:rPr>
      </w:pPr>
      <w:r>
        <w:rPr>
          <w:rStyle w:val="Odwoanieprzypisudolnego"/>
        </w:rPr>
        <w:footnoteRef/>
      </w:r>
      <w:r>
        <w:t xml:space="preserve"> MKP-2, s. 215.</w:t>
      </w:r>
    </w:p>
  </w:footnote>
  <w:footnote w:id="16">
    <w:p w:rsidR="00483588" w:rsidRDefault="00483588" w:rsidP="0021005D">
      <w:pPr>
        <w:pStyle w:val="Tekstprzypisudolnego"/>
        <w:jc w:val="both"/>
      </w:pPr>
      <w:r>
        <w:rPr>
          <w:rStyle w:val="Odwoanieprzypisudolnego"/>
        </w:rPr>
        <w:footnoteRef/>
      </w:r>
      <w:r>
        <w:t xml:space="preserve"> Nawiązanie do tytułu ksiązki. </w:t>
      </w:r>
      <w:r w:rsidRPr="00F263FB">
        <w:rPr>
          <w:spacing w:val="20"/>
        </w:rPr>
        <w:t>Archimandryta Tichon (Szewkunow)</w:t>
      </w:r>
      <w:r>
        <w:t xml:space="preserve">, </w:t>
      </w:r>
      <w:r w:rsidRPr="00F263FB">
        <w:rPr>
          <w:i/>
        </w:rPr>
        <w:t>Nieświęci święci i inne opowi</w:t>
      </w:r>
      <w:r w:rsidRPr="00F263FB">
        <w:rPr>
          <w:i/>
        </w:rPr>
        <w:t>a</w:t>
      </w:r>
      <w:r w:rsidRPr="00F263FB">
        <w:rPr>
          <w:i/>
        </w:rPr>
        <w:t>dania</w:t>
      </w:r>
      <w:r>
        <w:t>, Bratczyk, Ha</w:t>
      </w:r>
      <w:r>
        <w:t>j</w:t>
      </w:r>
      <w:r>
        <w:t>nówka 2013.</w:t>
      </w:r>
    </w:p>
  </w:footnote>
  <w:footnote w:id="17">
    <w:p w:rsidR="00483588" w:rsidRDefault="00483588" w:rsidP="00DC3DD1">
      <w:pPr>
        <w:pStyle w:val="Tekstprzypisudolnego"/>
        <w:jc w:val="both"/>
      </w:pPr>
      <w:r>
        <w:rPr>
          <w:rStyle w:val="Odwoanieprzypisudolnego"/>
        </w:rPr>
        <w:footnoteRef/>
      </w:r>
      <w:r>
        <w:t xml:space="preserve"> Zachowały się 2 dyplomy, które otrzymał na Powiatowej Wystawie Rolniczej w Przeworsku (1933) zorgan</w:t>
      </w:r>
      <w:r>
        <w:t>i</w:t>
      </w:r>
      <w:r>
        <w:t>zowanej przez tamtejsze Okręgowe Towarzystwo Rolnicze. Pierwszy − „za pomysłowe ule i narzędzia pszcz</w:t>
      </w:r>
      <w:r>
        <w:t>e</w:t>
      </w:r>
      <w:r>
        <w:t>larskie własnej konstrukcji”, a drugi „za wzorową h</w:t>
      </w:r>
      <w:r>
        <w:t>o</w:t>
      </w:r>
      <w:r>
        <w:t>dowlę jedwabników i wykresy ich życia”.</w:t>
      </w:r>
      <w:r w:rsidRPr="00DC3DD1">
        <w:rPr>
          <w:spacing w:val="20"/>
        </w:rPr>
        <w:t xml:space="preserve"> </w:t>
      </w:r>
      <w:r w:rsidRPr="00D64EF5">
        <w:rPr>
          <w:spacing w:val="20"/>
        </w:rPr>
        <w:t>J. Szpytma</w:t>
      </w:r>
      <w:r>
        <w:t xml:space="preserve">, </w:t>
      </w:r>
      <w:r w:rsidRPr="00D64EF5">
        <w:rPr>
          <w:i/>
        </w:rPr>
        <w:t>Józef z Markowej</w:t>
      </w:r>
      <w:r>
        <w:t xml:space="preserve">, </w:t>
      </w:r>
      <w:r w:rsidRPr="00D64EF5">
        <w:t>http://blogmedia24.pl/node/44052</w:t>
      </w:r>
      <w:r>
        <w:t xml:space="preserve"> [dostęp 20.09.2017].</w:t>
      </w:r>
    </w:p>
  </w:footnote>
  <w:footnote w:id="18">
    <w:p w:rsidR="00483588" w:rsidRDefault="00483588" w:rsidP="00FB7D03">
      <w:pPr>
        <w:pStyle w:val="Tekstprzypisudolnego"/>
        <w:jc w:val="both"/>
      </w:pPr>
      <w:r>
        <w:rPr>
          <w:rStyle w:val="Odwoanieprzypisudolnego"/>
        </w:rPr>
        <w:footnoteRef/>
      </w:r>
      <w:r>
        <w:t xml:space="preserve"> Największą pasją Józefa było fotografowanie. Sam złożył swój pierwszy aparat fotograficzny, potem używał aparat fabryczny. Wykonał tysiące zdjęć. Dokumentował występy miejscowego chóru, orkiestry, dożynki, przedstawienia teatralne, wesela, Pierwsze Komunie Święte. Wykonywał też autoportrety. Tamże.</w:t>
      </w:r>
    </w:p>
  </w:footnote>
  <w:footnote w:id="19">
    <w:p w:rsidR="00483588" w:rsidRPr="00507BDB" w:rsidRDefault="00483588" w:rsidP="00507BDB">
      <w:pPr>
        <w:pStyle w:val="Tekstprzypisudolnego"/>
        <w:jc w:val="both"/>
      </w:pPr>
      <w:r>
        <w:rPr>
          <w:rStyle w:val="Odwoanieprzypisudolnego"/>
        </w:rPr>
        <w:footnoteRef/>
      </w:r>
      <w:r>
        <w:t xml:space="preserve"> Pierwszy numer „</w:t>
      </w:r>
      <w:r w:rsidRPr="00507BDB">
        <w:rPr>
          <w:iCs/>
        </w:rPr>
        <w:t>Wici</w:t>
      </w:r>
      <w:r>
        <w:rPr>
          <w:iCs/>
        </w:rPr>
        <w:t>”</w:t>
      </w:r>
      <w:r w:rsidRPr="00507BDB">
        <w:t xml:space="preserve"> </w:t>
      </w:r>
      <w:r>
        <w:t xml:space="preserve">ukazał się w 1902 r., w nakładzie 1 tys. szt. Pismo przestało się ukazywać w 1908 </w:t>
      </w:r>
      <w:proofErr w:type="gramStart"/>
      <w:r>
        <w:t>r. ,</w:t>
      </w:r>
      <w:proofErr w:type="gramEnd"/>
      <w:r>
        <w:t xml:space="preserve"> zakazane przez carską żandarmerię.</w:t>
      </w:r>
      <w:r w:rsidRPr="00507BDB">
        <w:t xml:space="preserve"> </w:t>
      </w:r>
      <w:r>
        <w:t xml:space="preserve">Wydawanie „Wici” wznowiono w marcu 1928 r.; były organem prasowym Związku Młodzieży Wiejskiej RP. Dewizą pisma było hasło: </w:t>
      </w:r>
      <w:r>
        <w:rPr>
          <w:i/>
          <w:iCs/>
        </w:rPr>
        <w:t>Trzeba z żywymi naprzód iść po życie si</w:t>
      </w:r>
      <w:r>
        <w:rPr>
          <w:i/>
          <w:iCs/>
        </w:rPr>
        <w:t>ę</w:t>
      </w:r>
      <w:r>
        <w:rPr>
          <w:i/>
          <w:iCs/>
        </w:rPr>
        <w:t>gać nowe</w:t>
      </w:r>
      <w:r>
        <w:rPr>
          <w:iCs/>
        </w:rPr>
        <w:t xml:space="preserve">. </w:t>
      </w:r>
      <w:r>
        <w:rPr>
          <w:rStyle w:val="citation"/>
          <w:i/>
          <w:iCs/>
        </w:rPr>
        <w:t xml:space="preserve">Drogi rozwoju ruchu ludowego </w:t>
      </w:r>
      <w:r>
        <w:rPr>
          <w:rStyle w:val="citation"/>
          <w:iCs/>
        </w:rPr>
        <w:t>[pr. zb.]</w:t>
      </w:r>
      <w:r>
        <w:rPr>
          <w:rStyle w:val="citation"/>
        </w:rPr>
        <w:t>, LSW, Warszawa 1964.</w:t>
      </w:r>
    </w:p>
  </w:footnote>
  <w:footnote w:id="20">
    <w:p w:rsidR="00483588" w:rsidRDefault="00483588" w:rsidP="00FB7D03">
      <w:pPr>
        <w:pStyle w:val="Tekstprzypisudolnego"/>
        <w:jc w:val="both"/>
      </w:pPr>
      <w:r>
        <w:rPr>
          <w:rStyle w:val="Odwoanieprzypisudolnego"/>
        </w:rPr>
        <w:footnoteRef/>
      </w:r>
      <w:r>
        <w:t xml:space="preserve"> J. Ulma prenumerował m.in. czasopismo „Wiedza i Życie”. Zachowała się część książek z prywatnej bibliot</w:t>
      </w:r>
      <w:r>
        <w:t>e</w:t>
      </w:r>
      <w:r>
        <w:t>ki J. Ulmy, niektóre opatrzone są pieczęcią-ekslibrisem „BIBLIOTEKA DOMOWA JÓZEF ULMA”. Z resztek zbioru można się dowiedzieć o szerokich zainteresow</w:t>
      </w:r>
      <w:r>
        <w:t>a</w:t>
      </w:r>
      <w:r>
        <w:t xml:space="preserve">niach Józefa. Oto tytuły kilku pozycji: </w:t>
      </w:r>
      <w:r w:rsidRPr="00A076AC">
        <w:rPr>
          <w:i/>
        </w:rPr>
        <w:t>Dzieje biblijne Starego i Nowego Przymierza</w:t>
      </w:r>
      <w:r>
        <w:t xml:space="preserve">, </w:t>
      </w:r>
      <w:r w:rsidRPr="00A076AC">
        <w:rPr>
          <w:i/>
        </w:rPr>
        <w:t>O drenowaniu</w:t>
      </w:r>
      <w:r>
        <w:t xml:space="preserve">, </w:t>
      </w:r>
      <w:r w:rsidRPr="00A076AC">
        <w:rPr>
          <w:i/>
        </w:rPr>
        <w:t>Podręcznik elektrotechniczny</w:t>
      </w:r>
      <w:r>
        <w:t xml:space="preserve">, </w:t>
      </w:r>
      <w:r w:rsidRPr="00A076AC">
        <w:rPr>
          <w:i/>
        </w:rPr>
        <w:t>Podręcznik fotografii</w:t>
      </w:r>
      <w:r>
        <w:t xml:space="preserve">, </w:t>
      </w:r>
      <w:r w:rsidRPr="00A076AC">
        <w:rPr>
          <w:i/>
        </w:rPr>
        <w:t>Wykorzyst</w:t>
      </w:r>
      <w:r w:rsidRPr="00A076AC">
        <w:rPr>
          <w:i/>
        </w:rPr>
        <w:t>a</w:t>
      </w:r>
      <w:r w:rsidRPr="00A076AC">
        <w:rPr>
          <w:i/>
        </w:rPr>
        <w:t>nie wiatru w gospodarce</w:t>
      </w:r>
      <w:r>
        <w:t xml:space="preserve">, </w:t>
      </w:r>
      <w:r w:rsidRPr="00A076AC">
        <w:rPr>
          <w:i/>
        </w:rPr>
        <w:t>Radiotechnika dla wszystkich</w:t>
      </w:r>
      <w:r>
        <w:t xml:space="preserve">, </w:t>
      </w:r>
      <w:r w:rsidRPr="00A076AC">
        <w:rPr>
          <w:i/>
        </w:rPr>
        <w:t>Przemysł drobny</w:t>
      </w:r>
      <w:r>
        <w:t xml:space="preserve">, </w:t>
      </w:r>
      <w:r w:rsidRPr="00A076AC">
        <w:rPr>
          <w:i/>
        </w:rPr>
        <w:t>Przyroda i technika</w:t>
      </w:r>
      <w:r>
        <w:t xml:space="preserve">, </w:t>
      </w:r>
      <w:r w:rsidRPr="00A076AC">
        <w:rPr>
          <w:i/>
        </w:rPr>
        <w:t>Dzicy mieszka</w:t>
      </w:r>
      <w:r w:rsidRPr="00A076AC">
        <w:rPr>
          <w:i/>
        </w:rPr>
        <w:t>ń</w:t>
      </w:r>
      <w:r w:rsidRPr="00A076AC">
        <w:rPr>
          <w:i/>
        </w:rPr>
        <w:t>cy Australii</w:t>
      </w:r>
      <w:r>
        <w:t xml:space="preserve">, </w:t>
      </w:r>
      <w:r w:rsidRPr="00A076AC">
        <w:rPr>
          <w:i/>
        </w:rPr>
        <w:t>Atlas geograficzny</w:t>
      </w:r>
      <w:r>
        <w:t xml:space="preserve">, </w:t>
      </w:r>
      <w:r w:rsidRPr="00A076AC">
        <w:rPr>
          <w:i/>
        </w:rPr>
        <w:t>Słownik wyrazów obcych</w:t>
      </w:r>
      <w:r>
        <w:t>.</w:t>
      </w:r>
      <w:r w:rsidRPr="00FB7D03">
        <w:rPr>
          <w:spacing w:val="20"/>
        </w:rPr>
        <w:t xml:space="preserve"> </w:t>
      </w:r>
      <w:r w:rsidRPr="00D64EF5">
        <w:rPr>
          <w:spacing w:val="20"/>
        </w:rPr>
        <w:t>J. Szpy</w:t>
      </w:r>
      <w:r w:rsidRPr="00D64EF5">
        <w:rPr>
          <w:spacing w:val="20"/>
        </w:rPr>
        <w:t>t</w:t>
      </w:r>
      <w:r w:rsidRPr="00D64EF5">
        <w:rPr>
          <w:spacing w:val="20"/>
        </w:rPr>
        <w:t>ma</w:t>
      </w:r>
      <w:r>
        <w:t xml:space="preserve">, </w:t>
      </w:r>
      <w:r w:rsidRPr="00D64EF5">
        <w:rPr>
          <w:i/>
        </w:rPr>
        <w:t>Józef z Markowej</w:t>
      </w:r>
      <w:r>
        <w:t>, dz. cyt.</w:t>
      </w:r>
    </w:p>
  </w:footnote>
  <w:footnote w:id="21">
    <w:p w:rsidR="00483588" w:rsidRDefault="00483588" w:rsidP="00DC3DD1">
      <w:pPr>
        <w:pStyle w:val="Tekstprzypisudolnego"/>
        <w:jc w:val="both"/>
      </w:pPr>
      <w:r>
        <w:rPr>
          <w:rStyle w:val="Odwoanieprzypisudolnego"/>
        </w:rPr>
        <w:footnoteRef/>
      </w:r>
      <w:r>
        <w:t xml:space="preserve"> Od 1930 r. związał się z ludowcami, był członkiem</w:t>
      </w:r>
      <w:r w:rsidRPr="00DC3DD1">
        <w:t xml:space="preserve"> </w:t>
      </w:r>
      <w:r>
        <w:t>Związku Młodzieży Wiejskiej RP „Wici”.</w:t>
      </w:r>
      <w:r w:rsidRPr="00DC3DD1">
        <w:t xml:space="preserve"> </w:t>
      </w:r>
      <w:r>
        <w:t>Należał do Kółka Rolniczego i Spółdzielni Zdrowia. Przez pewien czas był kierownikiem Spółdzielni Mleczarskiej w Ma</w:t>
      </w:r>
      <w:r>
        <w:t>r</w:t>
      </w:r>
      <w:r>
        <w:t>kowej. Tamże.</w:t>
      </w:r>
    </w:p>
  </w:footnote>
  <w:footnote w:id="22">
    <w:p w:rsidR="00483588" w:rsidRDefault="00483588" w:rsidP="00732BC6">
      <w:pPr>
        <w:pStyle w:val="Tekstprzypisudolnego"/>
        <w:jc w:val="both"/>
      </w:pPr>
      <w:r>
        <w:rPr>
          <w:rStyle w:val="Odwoanieprzypisudolnego"/>
        </w:rPr>
        <w:footnoteRef/>
      </w:r>
      <w:r>
        <w:t xml:space="preserve"> Por. </w:t>
      </w:r>
      <w:r>
        <w:rPr>
          <w:rStyle w:val="citation"/>
        </w:rPr>
        <w:t xml:space="preserve">M. Szpytma, </w:t>
      </w:r>
      <w:r>
        <w:rPr>
          <w:rStyle w:val="Uwydatnienie"/>
        </w:rPr>
        <w:t>Oddali życie za bliźnich. Bohaterska rodz</w:t>
      </w:r>
      <w:r>
        <w:rPr>
          <w:rStyle w:val="Uwydatnienie"/>
        </w:rPr>
        <w:t>i</w:t>
      </w:r>
      <w:r>
        <w:rPr>
          <w:rStyle w:val="Uwydatnienie"/>
        </w:rPr>
        <w:t>na Ulmów zginęła za ukrywanie Żydów</w:t>
      </w:r>
      <w:r>
        <w:rPr>
          <w:rStyle w:val="citation"/>
        </w:rPr>
        <w:t>, „Nasz Dziennik” 2006 nr 72 (2482), 2006-03-25/26.</w:t>
      </w:r>
    </w:p>
  </w:footnote>
  <w:footnote w:id="23">
    <w:p w:rsidR="00483588" w:rsidRDefault="00483588" w:rsidP="001A3529">
      <w:pPr>
        <w:pStyle w:val="Tekstprzypisudolnego"/>
        <w:jc w:val="both"/>
      </w:pPr>
      <w:r>
        <w:rPr>
          <w:rStyle w:val="Odwoanieprzypisudolnego"/>
        </w:rPr>
        <w:footnoteRef/>
      </w:r>
      <w:r>
        <w:t xml:space="preserve"> </w:t>
      </w:r>
      <w:r w:rsidRPr="00D64EF5">
        <w:rPr>
          <w:spacing w:val="20"/>
        </w:rPr>
        <w:t>J. Szpy</w:t>
      </w:r>
      <w:r w:rsidRPr="00D64EF5">
        <w:rPr>
          <w:spacing w:val="20"/>
        </w:rPr>
        <w:t>t</w:t>
      </w:r>
      <w:r w:rsidRPr="00D64EF5">
        <w:rPr>
          <w:spacing w:val="20"/>
        </w:rPr>
        <w:t>ma</w:t>
      </w:r>
      <w:r>
        <w:t xml:space="preserve">, </w:t>
      </w:r>
      <w:r w:rsidRPr="00D64EF5">
        <w:rPr>
          <w:i/>
        </w:rPr>
        <w:t>Józef z Markowej</w:t>
      </w:r>
      <w:r>
        <w:t>, dz. cyt.</w:t>
      </w:r>
    </w:p>
    <w:p w:rsidR="00483588" w:rsidRDefault="00483588" w:rsidP="001A3529">
      <w:pPr>
        <w:pStyle w:val="Tekstprzypisudolnego"/>
        <w:jc w:val="both"/>
      </w:pPr>
    </w:p>
  </w:footnote>
  <w:footnote w:id="24">
    <w:p w:rsidR="00483588" w:rsidRDefault="00483588" w:rsidP="00D32937">
      <w:pPr>
        <w:pStyle w:val="Tekstprzypisudolnego"/>
        <w:jc w:val="both"/>
      </w:pPr>
      <w:r>
        <w:rPr>
          <w:rStyle w:val="Odwoanieprzypisudolnego"/>
        </w:rPr>
        <w:footnoteRef/>
      </w:r>
      <w:r>
        <w:t xml:space="preserve"> </w:t>
      </w:r>
      <w:r w:rsidRPr="009C0104">
        <w:rPr>
          <w:spacing w:val="20"/>
        </w:rPr>
        <w:t>J. Michalik</w:t>
      </w:r>
      <w:r>
        <w:t xml:space="preserve">, </w:t>
      </w:r>
      <w:r w:rsidRPr="009C0104">
        <w:rPr>
          <w:i/>
        </w:rPr>
        <w:t>Słowo wstępne</w:t>
      </w:r>
      <w:r>
        <w:t xml:space="preserve">, w: </w:t>
      </w:r>
      <w:r w:rsidRPr="009C0104">
        <w:rPr>
          <w:spacing w:val="20"/>
        </w:rPr>
        <w:t>M. Szpytma</w:t>
      </w:r>
      <w:r>
        <w:t xml:space="preserve">, </w:t>
      </w:r>
      <w:r w:rsidRPr="000400C2">
        <w:rPr>
          <w:i/>
        </w:rPr>
        <w:t>Sprawiedliwi wśród narodów świata</w:t>
      </w:r>
      <w:r>
        <w:t>, Dom Wydawniczy Raf</w:t>
      </w:r>
      <w:r>
        <w:t>a</w:t>
      </w:r>
      <w:r>
        <w:t>el, Kraków 2004.</w:t>
      </w:r>
    </w:p>
  </w:footnote>
  <w:footnote w:id="25">
    <w:p w:rsidR="00483588" w:rsidRDefault="00483588" w:rsidP="009C0104">
      <w:pPr>
        <w:pStyle w:val="Tekstprzypisudolnego"/>
        <w:jc w:val="both"/>
      </w:pPr>
      <w:r>
        <w:rPr>
          <w:rStyle w:val="Odwoanieprzypisudolnego"/>
        </w:rPr>
        <w:footnoteRef/>
      </w:r>
      <w:r>
        <w:t xml:space="preserve"> I czytanie z formularza mszy św. o św. Maksymilianie Kolbem [przyp. aut.].</w:t>
      </w:r>
    </w:p>
  </w:footnote>
  <w:footnote w:id="26">
    <w:p w:rsidR="00483588" w:rsidRDefault="00483588" w:rsidP="007B1A52">
      <w:pPr>
        <w:pStyle w:val="Tekstprzypisudolnego"/>
        <w:jc w:val="both"/>
      </w:pPr>
      <w:r>
        <w:rPr>
          <w:rStyle w:val="Odwoanieprzypisudolnego"/>
        </w:rPr>
        <w:footnoteRef/>
      </w:r>
      <w:r>
        <w:t xml:space="preserve"> </w:t>
      </w:r>
      <w:r w:rsidRPr="00F4383D">
        <w:rPr>
          <w:spacing w:val="20"/>
        </w:rPr>
        <w:t>A. Asnyk</w:t>
      </w:r>
      <w:r>
        <w:t xml:space="preserve">, </w:t>
      </w:r>
      <w:r w:rsidRPr="00F4383D">
        <w:rPr>
          <w:i/>
        </w:rPr>
        <w:t>Daremne żale</w:t>
      </w:r>
      <w:r>
        <w:t xml:space="preserve">, w: </w:t>
      </w:r>
      <w:r w:rsidRPr="00F4383D">
        <w:rPr>
          <w:spacing w:val="20"/>
        </w:rPr>
        <w:t>Tenże</w:t>
      </w:r>
      <w:r>
        <w:t xml:space="preserve">, </w:t>
      </w:r>
      <w:r w:rsidRPr="00F4383D">
        <w:rPr>
          <w:i/>
        </w:rPr>
        <w:t>Poezje</w:t>
      </w:r>
      <w:r>
        <w:t>, t. 3, Wyd. Gebethner i Wolff, Warszawa 1898.</w:t>
      </w:r>
    </w:p>
  </w:footnote>
  <w:footnote w:id="27">
    <w:p w:rsidR="00483588" w:rsidRDefault="00483588" w:rsidP="00202A02">
      <w:pPr>
        <w:pStyle w:val="Tekstprzypisudolnego"/>
        <w:jc w:val="both"/>
      </w:pPr>
      <w:r>
        <w:rPr>
          <w:rStyle w:val="Odwoanieprzypisudolnego"/>
        </w:rPr>
        <w:footnoteRef/>
      </w:r>
      <w:r>
        <w:t xml:space="preserve"> </w:t>
      </w:r>
      <w:r>
        <w:rPr>
          <w:rStyle w:val="Uwydatnienie"/>
          <w:i w:val="0"/>
        </w:rPr>
        <w:t xml:space="preserve">Cyt. </w:t>
      </w:r>
      <w:r>
        <w:t xml:space="preserve">za: </w:t>
      </w:r>
      <w:r w:rsidRPr="00F263FB">
        <w:rPr>
          <w:rStyle w:val="citation"/>
          <w:spacing w:val="20"/>
        </w:rPr>
        <w:t>M. Szpytma</w:t>
      </w:r>
      <w:r>
        <w:rPr>
          <w:rStyle w:val="citation"/>
        </w:rPr>
        <w:t xml:space="preserve">, </w:t>
      </w:r>
      <w:r>
        <w:rPr>
          <w:rStyle w:val="Uwydatnienie"/>
        </w:rPr>
        <w:t>Oddali życie</w:t>
      </w:r>
      <w:r>
        <w:rPr>
          <w:rStyle w:val="Uwydatnienie"/>
          <w:i w:val="0"/>
        </w:rPr>
        <w:t xml:space="preserve">…, dz. cyt. Nie wiadomo, z jakiego przekładu Biblii korzystali Ulmowie. Cytowane brzmienie nie pochodzi na pewno z Biblii poznańskiej (1928) ani z krakowskiej (1936). Istnieje duże prawdopodobieństwo, że brzmienie odnośnych fragmentów zostało zacytowane „z pamięci” przez A. Szpytmę. Zob. </w:t>
      </w:r>
      <w:r w:rsidRPr="00BE0289">
        <w:rPr>
          <w:rStyle w:val="Uwydatnienie"/>
        </w:rPr>
        <w:t>Nowy Testament Jezus Chrystusa w przekładzie ks. Jakuba Wujka SI</w:t>
      </w:r>
      <w:r>
        <w:rPr>
          <w:rStyle w:val="Uwydatnienie"/>
          <w:i w:val="0"/>
        </w:rPr>
        <w:t>, oprac. A. Szlagowski, Wyd. Ksi</w:t>
      </w:r>
      <w:r>
        <w:rPr>
          <w:rStyle w:val="Uwydatnienie"/>
          <w:i w:val="0"/>
        </w:rPr>
        <w:t>ę</w:t>
      </w:r>
      <w:r>
        <w:rPr>
          <w:rStyle w:val="Uwydatnienie"/>
          <w:i w:val="0"/>
        </w:rPr>
        <w:t xml:space="preserve">ży Jezuitów, Kraków 1928; </w:t>
      </w:r>
      <w:r w:rsidRPr="00D8217A">
        <w:rPr>
          <w:rStyle w:val="Uwydatnienie"/>
        </w:rPr>
        <w:t>Nowy Testament w przekładzie W. O. Jakuba Wujka T.J.</w:t>
      </w:r>
      <w:r>
        <w:rPr>
          <w:rStyle w:val="Uwydatnienie"/>
          <w:i w:val="0"/>
        </w:rPr>
        <w:t xml:space="preserve">, WAM, Kraków 1936. </w:t>
      </w:r>
      <w:r>
        <w:t>Wspó</w:t>
      </w:r>
      <w:r>
        <w:t>ł</w:t>
      </w:r>
      <w:r>
        <w:t>czesne brzmienie wersetu: Jeśli bowiem miłujecie tylko tych, którzy was miłują, jakaż za to dla was wdzięc</w:t>
      </w:r>
      <w:r>
        <w:t>z</w:t>
      </w:r>
      <w:r>
        <w:t>ność?”.</w:t>
      </w:r>
    </w:p>
  </w:footnote>
  <w:footnote w:id="28">
    <w:p w:rsidR="00483588" w:rsidRPr="00D64EF5" w:rsidRDefault="00483588" w:rsidP="00D64EF5">
      <w:pPr>
        <w:pStyle w:val="Tekstprzypisudolnego"/>
        <w:jc w:val="both"/>
      </w:pPr>
      <w:r>
        <w:rPr>
          <w:rStyle w:val="Odwoanieprzypisudolnego"/>
        </w:rPr>
        <w:footnoteRef/>
      </w:r>
      <w:r>
        <w:t xml:space="preserve"> Cyt. za: </w:t>
      </w:r>
      <w:r w:rsidRPr="00D64EF5">
        <w:rPr>
          <w:spacing w:val="20"/>
        </w:rPr>
        <w:t>J. Szpytma</w:t>
      </w:r>
      <w:r>
        <w:t xml:space="preserve">, </w:t>
      </w:r>
      <w:r w:rsidRPr="00D64EF5">
        <w:rPr>
          <w:i/>
        </w:rPr>
        <w:t>Józef z Markowej</w:t>
      </w:r>
      <w:r>
        <w:t>, dz. cyt.</w:t>
      </w:r>
    </w:p>
  </w:footnote>
  <w:footnote w:id="29">
    <w:p w:rsidR="00483588" w:rsidRDefault="00483588">
      <w:pPr>
        <w:pStyle w:val="Tekstprzypisudolnego"/>
      </w:pPr>
      <w:r>
        <w:rPr>
          <w:rStyle w:val="Odwoanieprzypisudolnego"/>
        </w:rPr>
        <w:footnoteRef/>
      </w:r>
      <w:r>
        <w:t xml:space="preserve"> MKP-2, s. 598.</w:t>
      </w:r>
    </w:p>
  </w:footnote>
  <w:footnote w:id="30">
    <w:p w:rsidR="00483588" w:rsidRDefault="00483588" w:rsidP="009F63E4">
      <w:pPr>
        <w:pStyle w:val="Tekstprzypisudolnego"/>
        <w:jc w:val="both"/>
      </w:pPr>
      <w:r>
        <w:rPr>
          <w:rStyle w:val="Odwoanieprzypisudolnego"/>
        </w:rPr>
        <w:footnoteRef/>
      </w:r>
      <w:r>
        <w:t xml:space="preserve"> Tamże, s. 167.</w:t>
      </w:r>
    </w:p>
  </w:footnote>
  <w:footnote w:id="31">
    <w:p w:rsidR="00483588" w:rsidRDefault="00483588" w:rsidP="002E0E8C">
      <w:pPr>
        <w:pStyle w:val="Tekstprzypisudolnego"/>
        <w:jc w:val="both"/>
      </w:pPr>
      <w:r>
        <w:rPr>
          <w:rStyle w:val="Odwoanieprzypisudolnego"/>
        </w:rPr>
        <w:footnoteRef/>
      </w:r>
      <w:r>
        <w:t xml:space="preserve"> Tamże, s. 348.</w:t>
      </w:r>
    </w:p>
  </w:footnote>
  <w:footnote w:id="32">
    <w:p w:rsidR="00483588" w:rsidRDefault="00483588" w:rsidP="002E0E8C">
      <w:pPr>
        <w:pStyle w:val="Tekstprzypisudolnego"/>
        <w:jc w:val="both"/>
      </w:pPr>
      <w:r>
        <w:rPr>
          <w:rStyle w:val="Odwoanieprzypisudolnego"/>
        </w:rPr>
        <w:footnoteRef/>
      </w:r>
      <w:r>
        <w:t xml:space="preserve"> Tamże, s. 422.</w:t>
      </w:r>
    </w:p>
  </w:footnote>
  <w:footnote w:id="33">
    <w:p w:rsidR="00483588" w:rsidRPr="009C108B" w:rsidRDefault="00483588" w:rsidP="00E54680">
      <w:pPr>
        <w:pStyle w:val="Tekstprzypisudolnego"/>
        <w:jc w:val="both"/>
        <w:rPr>
          <w:lang w:val="nl-NL"/>
        </w:rPr>
      </w:pPr>
      <w:r>
        <w:rPr>
          <w:rStyle w:val="Odwoanieprzypisudolnego"/>
        </w:rPr>
        <w:footnoteRef/>
      </w:r>
      <w:r>
        <w:rPr>
          <w:lang w:val="nl-NL"/>
        </w:rPr>
        <w:t xml:space="preserve"> </w:t>
      </w:r>
      <w:r>
        <w:rPr>
          <w:lang w:val="nl-NL"/>
        </w:rPr>
        <w:t>Por. MKP-1, s. 226; MKP-2, s. 728.</w:t>
      </w:r>
    </w:p>
  </w:footnote>
  <w:footnote w:id="34">
    <w:p w:rsidR="00483588" w:rsidRPr="009C108B" w:rsidRDefault="00483588">
      <w:pPr>
        <w:pStyle w:val="Tekstprzypisudolnego"/>
        <w:rPr>
          <w:lang w:val="nl-NL"/>
        </w:rPr>
      </w:pPr>
      <w:r>
        <w:rPr>
          <w:rStyle w:val="Odwoanieprzypisudolnego"/>
        </w:rPr>
        <w:footnoteRef/>
      </w:r>
      <w:r w:rsidRPr="009C108B">
        <w:rPr>
          <w:lang w:val="nl-NL"/>
        </w:rPr>
        <w:t xml:space="preserve"> </w:t>
      </w:r>
      <w:r w:rsidRPr="009C108B">
        <w:rPr>
          <w:lang w:val="nl-NL"/>
        </w:rPr>
        <w:t>MKP-2, s. 216.</w:t>
      </w:r>
    </w:p>
  </w:footnote>
  <w:footnote w:id="35">
    <w:p w:rsidR="00483588" w:rsidRDefault="00483588" w:rsidP="00127C00">
      <w:pPr>
        <w:pStyle w:val="Tekstprzypisudolnego"/>
        <w:jc w:val="both"/>
      </w:pPr>
      <w:r>
        <w:rPr>
          <w:rStyle w:val="Odwoanieprzypisudolnego"/>
        </w:rPr>
        <w:footnoteRef/>
      </w:r>
      <w:r>
        <w:t xml:space="preserve"> Tamże, s. 468.</w:t>
      </w:r>
    </w:p>
  </w:footnote>
  <w:footnote w:id="36">
    <w:p w:rsidR="00483588" w:rsidRDefault="00483588" w:rsidP="001D5499">
      <w:pPr>
        <w:pStyle w:val="Tekstprzypisudolnego"/>
        <w:jc w:val="both"/>
      </w:pPr>
      <w:r>
        <w:rPr>
          <w:rStyle w:val="Odwoanieprzypisudolnego"/>
        </w:rPr>
        <w:footnoteRef/>
      </w:r>
      <w:r>
        <w:t xml:space="preserve"> Tamże, s. 360.</w:t>
      </w:r>
    </w:p>
  </w:footnote>
  <w:footnote w:id="37">
    <w:p w:rsidR="00483588" w:rsidRDefault="00483588" w:rsidP="001D5499">
      <w:pPr>
        <w:pStyle w:val="Tekstprzypisudolnego"/>
        <w:jc w:val="both"/>
      </w:pPr>
      <w:r>
        <w:rPr>
          <w:rStyle w:val="Odwoanieprzypisudolnego"/>
        </w:rPr>
        <w:footnoteRef/>
      </w:r>
      <w:r>
        <w:t xml:space="preserve"> Por. tamże, s. 613.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3A5"/>
    <w:rsid w:val="00036DB5"/>
    <w:rsid w:val="000400C2"/>
    <w:rsid w:val="00054AF2"/>
    <w:rsid w:val="00072D69"/>
    <w:rsid w:val="000B2B58"/>
    <w:rsid w:val="000D0358"/>
    <w:rsid w:val="000D1C71"/>
    <w:rsid w:val="000D47E7"/>
    <w:rsid w:val="000E2478"/>
    <w:rsid w:val="00127C00"/>
    <w:rsid w:val="00133D8A"/>
    <w:rsid w:val="00135749"/>
    <w:rsid w:val="00190261"/>
    <w:rsid w:val="001A3529"/>
    <w:rsid w:val="001B249F"/>
    <w:rsid w:val="001B2BE1"/>
    <w:rsid w:val="001B6A09"/>
    <w:rsid w:val="001D0764"/>
    <w:rsid w:val="001D0FDF"/>
    <w:rsid w:val="001D5499"/>
    <w:rsid w:val="001E68C1"/>
    <w:rsid w:val="00202A02"/>
    <w:rsid w:val="0021005D"/>
    <w:rsid w:val="00224C7B"/>
    <w:rsid w:val="00232CE1"/>
    <w:rsid w:val="002542AC"/>
    <w:rsid w:val="00256054"/>
    <w:rsid w:val="00256280"/>
    <w:rsid w:val="00260BEE"/>
    <w:rsid w:val="002763A5"/>
    <w:rsid w:val="002B5E52"/>
    <w:rsid w:val="002C6B60"/>
    <w:rsid w:val="002E0E8C"/>
    <w:rsid w:val="003815E1"/>
    <w:rsid w:val="00387B34"/>
    <w:rsid w:val="003A1E52"/>
    <w:rsid w:val="003B242C"/>
    <w:rsid w:val="003B4C11"/>
    <w:rsid w:val="00401D52"/>
    <w:rsid w:val="0040305F"/>
    <w:rsid w:val="0041735A"/>
    <w:rsid w:val="0044526E"/>
    <w:rsid w:val="00461465"/>
    <w:rsid w:val="0047417A"/>
    <w:rsid w:val="00483588"/>
    <w:rsid w:val="004B0F25"/>
    <w:rsid w:val="004B2498"/>
    <w:rsid w:val="004C6B5F"/>
    <w:rsid w:val="00507BDB"/>
    <w:rsid w:val="00547044"/>
    <w:rsid w:val="00554A4D"/>
    <w:rsid w:val="00564B37"/>
    <w:rsid w:val="005A4046"/>
    <w:rsid w:val="005C28D1"/>
    <w:rsid w:val="005D3543"/>
    <w:rsid w:val="005F4C9C"/>
    <w:rsid w:val="00607B41"/>
    <w:rsid w:val="00656231"/>
    <w:rsid w:val="00677D75"/>
    <w:rsid w:val="00693605"/>
    <w:rsid w:val="0069796E"/>
    <w:rsid w:val="006C00C6"/>
    <w:rsid w:val="00704E7A"/>
    <w:rsid w:val="00722C0E"/>
    <w:rsid w:val="00732BC6"/>
    <w:rsid w:val="00737AAB"/>
    <w:rsid w:val="00766B7D"/>
    <w:rsid w:val="007831FD"/>
    <w:rsid w:val="007B1A52"/>
    <w:rsid w:val="007B6B6A"/>
    <w:rsid w:val="007D659D"/>
    <w:rsid w:val="007F18D3"/>
    <w:rsid w:val="00810BAB"/>
    <w:rsid w:val="00852153"/>
    <w:rsid w:val="00864BF0"/>
    <w:rsid w:val="00880E75"/>
    <w:rsid w:val="008A0D5C"/>
    <w:rsid w:val="008B7255"/>
    <w:rsid w:val="008C2282"/>
    <w:rsid w:val="008E73D2"/>
    <w:rsid w:val="008F34BB"/>
    <w:rsid w:val="00912E4A"/>
    <w:rsid w:val="0092713F"/>
    <w:rsid w:val="00930655"/>
    <w:rsid w:val="00945919"/>
    <w:rsid w:val="00951230"/>
    <w:rsid w:val="009C0104"/>
    <w:rsid w:val="009C108B"/>
    <w:rsid w:val="009D7221"/>
    <w:rsid w:val="009F5CE1"/>
    <w:rsid w:val="009F63E4"/>
    <w:rsid w:val="00A041F4"/>
    <w:rsid w:val="00A076AC"/>
    <w:rsid w:val="00A46867"/>
    <w:rsid w:val="00A9207B"/>
    <w:rsid w:val="00A97CC3"/>
    <w:rsid w:val="00B33EB1"/>
    <w:rsid w:val="00B47145"/>
    <w:rsid w:val="00B753A3"/>
    <w:rsid w:val="00BC4C4E"/>
    <w:rsid w:val="00BE0289"/>
    <w:rsid w:val="00C068C2"/>
    <w:rsid w:val="00CC6CC5"/>
    <w:rsid w:val="00D04714"/>
    <w:rsid w:val="00D058B1"/>
    <w:rsid w:val="00D10A8E"/>
    <w:rsid w:val="00D12AA4"/>
    <w:rsid w:val="00D32937"/>
    <w:rsid w:val="00D42C13"/>
    <w:rsid w:val="00D64EF5"/>
    <w:rsid w:val="00D71A3C"/>
    <w:rsid w:val="00D8217A"/>
    <w:rsid w:val="00D9608E"/>
    <w:rsid w:val="00DC3DD1"/>
    <w:rsid w:val="00E00BA5"/>
    <w:rsid w:val="00E048A2"/>
    <w:rsid w:val="00E16DDD"/>
    <w:rsid w:val="00E54680"/>
    <w:rsid w:val="00E603AC"/>
    <w:rsid w:val="00EB0A66"/>
    <w:rsid w:val="00ED28F2"/>
    <w:rsid w:val="00ED37D2"/>
    <w:rsid w:val="00F025E1"/>
    <w:rsid w:val="00F0681F"/>
    <w:rsid w:val="00F20A8E"/>
    <w:rsid w:val="00F263FB"/>
    <w:rsid w:val="00F315AF"/>
    <w:rsid w:val="00F4383D"/>
    <w:rsid w:val="00F55D5B"/>
    <w:rsid w:val="00F75824"/>
    <w:rsid w:val="00FB285E"/>
    <w:rsid w:val="00FB3478"/>
    <w:rsid w:val="00FB7D03"/>
    <w:rsid w:val="00FC6442"/>
    <w:rsid w:val="00FD65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B914D0"/>
  <w15:chartTrackingRefBased/>
  <w15:docId w15:val="{699BBE32-8654-6242-89F4-FEB98A32C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Pr>
      <w:sz w:val="24"/>
      <w:szCs w:val="24"/>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character" w:styleId="Hipercze">
    <w:name w:val="Hyperlink"/>
    <w:basedOn w:val="Domylnaczcionkaakapitu"/>
    <w:rsid w:val="000B2B58"/>
    <w:rPr>
      <w:color w:val="0000FF"/>
      <w:u w:val="single"/>
    </w:rPr>
  </w:style>
  <w:style w:type="character" w:customStyle="1" w:styleId="citation">
    <w:name w:val="citation"/>
    <w:basedOn w:val="Domylnaczcionkaakapitu"/>
    <w:rsid w:val="00D42C13"/>
  </w:style>
  <w:style w:type="character" w:styleId="Uwydatnienie">
    <w:name w:val="Emphasis"/>
    <w:basedOn w:val="Domylnaczcionkaakapitu"/>
    <w:qFormat/>
    <w:rsid w:val="00D42C13"/>
    <w:rPr>
      <w:i/>
      <w:iCs/>
    </w:rPr>
  </w:style>
  <w:style w:type="paragraph" w:styleId="Tekstprzypisudolnego">
    <w:name w:val="footnote text"/>
    <w:basedOn w:val="Normalny"/>
    <w:semiHidden/>
    <w:rsid w:val="00930655"/>
    <w:rPr>
      <w:sz w:val="20"/>
      <w:szCs w:val="20"/>
    </w:rPr>
  </w:style>
  <w:style w:type="character" w:styleId="Odwoanieprzypisudolnego">
    <w:name w:val="footnote reference"/>
    <w:basedOn w:val="Domylnaczcionkaakapitu"/>
    <w:semiHidden/>
    <w:rsid w:val="00930655"/>
    <w:rPr>
      <w:vertAlign w:val="superscript"/>
    </w:rPr>
  </w:style>
  <w:style w:type="character" w:customStyle="1" w:styleId="st">
    <w:name w:val="st"/>
    <w:basedOn w:val="Domylnaczcionkaakapitu"/>
    <w:rsid w:val="00A46867"/>
  </w:style>
  <w:style w:type="paragraph" w:styleId="Stopka">
    <w:name w:val="footer"/>
    <w:basedOn w:val="Normalny"/>
    <w:rsid w:val="00D04714"/>
    <w:pPr>
      <w:tabs>
        <w:tab w:val="center" w:pos="4536"/>
        <w:tab w:val="right" w:pos="9072"/>
      </w:tabs>
    </w:pPr>
  </w:style>
  <w:style w:type="character" w:styleId="Numerstrony">
    <w:name w:val="page number"/>
    <w:basedOn w:val="Domylnaczcionkaakapitu"/>
    <w:rsid w:val="00D04714"/>
  </w:style>
  <w:style w:type="character" w:customStyle="1" w:styleId="verse-txt">
    <w:name w:val="verse-txt"/>
    <w:basedOn w:val="Domylnaczcionkaakapitu"/>
    <w:rsid w:val="00CC6CC5"/>
  </w:style>
  <w:style w:type="character" w:customStyle="1" w:styleId="match">
    <w:name w:val="match"/>
    <w:basedOn w:val="Domylnaczcionkaakapitu"/>
    <w:rsid w:val="00CC6CC5"/>
  </w:style>
  <w:style w:type="paragraph" w:styleId="Tekstpodstawowywcity">
    <w:name w:val="Body Text Indent"/>
    <w:basedOn w:val="Normalny"/>
    <w:rsid w:val="004B0F25"/>
    <w:pPr>
      <w:ind w:firstLine="540"/>
      <w:jc w:val="both"/>
    </w:pPr>
    <w:rPr>
      <w:i/>
      <w:i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441139">
      <w:bodyDiv w:val="1"/>
      <w:marLeft w:val="0"/>
      <w:marRight w:val="0"/>
      <w:marTop w:val="0"/>
      <w:marBottom w:val="0"/>
      <w:divBdr>
        <w:top w:val="none" w:sz="0" w:space="0" w:color="auto"/>
        <w:left w:val="none" w:sz="0" w:space="0" w:color="auto"/>
        <w:bottom w:val="none" w:sz="0" w:space="0" w:color="auto"/>
        <w:right w:val="none" w:sz="0" w:space="0" w:color="auto"/>
      </w:divBdr>
      <w:divsChild>
        <w:div w:id="409499571">
          <w:marLeft w:val="0"/>
          <w:marRight w:val="0"/>
          <w:marTop w:val="0"/>
          <w:marBottom w:val="0"/>
          <w:divBdr>
            <w:top w:val="none" w:sz="0" w:space="0" w:color="auto"/>
            <w:left w:val="none" w:sz="0" w:space="0" w:color="auto"/>
            <w:bottom w:val="none" w:sz="0" w:space="0" w:color="auto"/>
            <w:right w:val="none" w:sz="0" w:space="0" w:color="auto"/>
          </w:divBdr>
        </w:div>
      </w:divsChild>
    </w:div>
    <w:div w:id="1468275523">
      <w:bodyDiv w:val="1"/>
      <w:marLeft w:val="0"/>
      <w:marRight w:val="0"/>
      <w:marTop w:val="0"/>
      <w:marBottom w:val="0"/>
      <w:divBdr>
        <w:top w:val="none" w:sz="0" w:space="0" w:color="auto"/>
        <w:left w:val="none" w:sz="0" w:space="0" w:color="auto"/>
        <w:bottom w:val="none" w:sz="0" w:space="0" w:color="auto"/>
        <w:right w:val="none" w:sz="0" w:space="0" w:color="auto"/>
      </w:divBdr>
      <w:divsChild>
        <w:div w:id="807355185">
          <w:marLeft w:val="0"/>
          <w:marRight w:val="0"/>
          <w:marTop w:val="0"/>
          <w:marBottom w:val="0"/>
          <w:divBdr>
            <w:top w:val="none" w:sz="0" w:space="0" w:color="auto"/>
            <w:left w:val="none" w:sz="0" w:space="0" w:color="auto"/>
            <w:bottom w:val="none" w:sz="0" w:space="0" w:color="auto"/>
            <w:right w:val="none" w:sz="0" w:space="0" w:color="auto"/>
          </w:divBdr>
        </w:div>
      </w:divsChild>
    </w:div>
    <w:div w:id="1473210509">
      <w:bodyDiv w:val="1"/>
      <w:marLeft w:val="0"/>
      <w:marRight w:val="0"/>
      <w:marTop w:val="0"/>
      <w:marBottom w:val="0"/>
      <w:divBdr>
        <w:top w:val="none" w:sz="0" w:space="0" w:color="auto"/>
        <w:left w:val="none" w:sz="0" w:space="0" w:color="auto"/>
        <w:bottom w:val="none" w:sz="0" w:space="0" w:color="auto"/>
        <w:right w:val="none" w:sz="0" w:space="0" w:color="auto"/>
      </w:divBdr>
      <w:divsChild>
        <w:div w:id="17243260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pl.wikipedia.org/wiki/III_Rzesz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10</Pages>
  <Words>2930</Words>
  <Characters>17584</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MI W RODZINIE</vt:lpstr>
    </vt:vector>
  </TitlesOfParts>
  <Company/>
  <LinksUpToDate>false</LinksUpToDate>
  <CharactersWithSpaces>20474</CharactersWithSpaces>
  <SharedDoc>false</SharedDoc>
  <HLinks>
    <vt:vector size="12" baseType="variant">
      <vt:variant>
        <vt:i4>6619241</vt:i4>
      </vt:variant>
      <vt:variant>
        <vt:i4>3</vt:i4>
      </vt:variant>
      <vt:variant>
        <vt:i4>0</vt:i4>
      </vt:variant>
      <vt:variant>
        <vt:i4>5</vt:i4>
      </vt:variant>
      <vt:variant>
        <vt:lpwstr>http://biblia.deon.pl/rozdzial.php?id=318</vt:lpwstr>
      </vt:variant>
      <vt:variant>
        <vt:lpwstr>P6</vt:lpwstr>
      </vt:variant>
      <vt:variant>
        <vt:i4>7405580</vt:i4>
      </vt:variant>
      <vt:variant>
        <vt:i4>0</vt:i4>
      </vt:variant>
      <vt:variant>
        <vt:i4>0</vt:i4>
      </vt:variant>
      <vt:variant>
        <vt:i4>5</vt:i4>
      </vt:variant>
      <vt:variant>
        <vt:lpwstr>https://pl.wikipedia.org/wiki/III_Rzesza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 W RODZINIE</dc:title>
  <dc:subject/>
  <dc:creator>Jan</dc:creator>
  <cp:keywords/>
  <dc:description/>
  <cp:lastModifiedBy>Piotr Maria Lenart</cp:lastModifiedBy>
  <cp:revision>3</cp:revision>
  <dcterms:created xsi:type="dcterms:W3CDTF">2018-07-01T17:51:00Z</dcterms:created>
  <dcterms:modified xsi:type="dcterms:W3CDTF">2018-07-01T18:21:00Z</dcterms:modified>
</cp:coreProperties>
</file>